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40B7B" w14:textId="77777777" w:rsidR="006D1A47" w:rsidRPr="002E4A50" w:rsidRDefault="006D1A47" w:rsidP="006D1A47">
      <w:pPr>
        <w:jc w:val="center"/>
        <w:rPr>
          <w:rFonts w:ascii="Cambria" w:hAnsi="Cambria"/>
          <w:b/>
          <w:sz w:val="28"/>
          <w:szCs w:val="28"/>
        </w:rPr>
      </w:pPr>
      <w:r w:rsidRPr="002E4A50">
        <w:rPr>
          <w:rFonts w:ascii="Cambria" w:hAnsi="Cambria"/>
          <w:b/>
          <w:sz w:val="28"/>
          <w:szCs w:val="28"/>
        </w:rPr>
        <w:t>2017 Rocky Mountain Music Scholars' Conference</w:t>
      </w:r>
    </w:p>
    <w:p w14:paraId="4B393850" w14:textId="77777777" w:rsidR="006D1A47" w:rsidRPr="002E4A50" w:rsidRDefault="006D1A47" w:rsidP="006D1A47">
      <w:pPr>
        <w:jc w:val="center"/>
        <w:rPr>
          <w:rFonts w:ascii="Cambria" w:hAnsi="Cambria"/>
          <w:b/>
          <w:sz w:val="28"/>
          <w:szCs w:val="28"/>
        </w:rPr>
      </w:pPr>
      <w:r w:rsidRPr="002E4A50">
        <w:rPr>
          <w:rFonts w:ascii="Cambria" w:hAnsi="Cambria"/>
          <w:b/>
          <w:sz w:val="28"/>
          <w:szCs w:val="28"/>
        </w:rPr>
        <w:t>University of Utah</w:t>
      </w:r>
    </w:p>
    <w:p w14:paraId="6D322B9A" w14:textId="77777777" w:rsidR="006D1A47" w:rsidRPr="002E4A50" w:rsidRDefault="006D1A47" w:rsidP="006D1A47">
      <w:pPr>
        <w:jc w:val="center"/>
        <w:rPr>
          <w:rFonts w:ascii="Cambria" w:hAnsi="Cambria"/>
          <w:b/>
          <w:sz w:val="28"/>
          <w:szCs w:val="28"/>
        </w:rPr>
      </w:pPr>
      <w:r w:rsidRPr="002E4A50">
        <w:rPr>
          <w:rFonts w:ascii="Cambria" w:hAnsi="Cambria"/>
          <w:b/>
          <w:sz w:val="28"/>
          <w:szCs w:val="28"/>
        </w:rPr>
        <w:t>Salt Lake City, UT</w:t>
      </w:r>
    </w:p>
    <w:p w14:paraId="38BFAB48" w14:textId="77777777" w:rsidR="006D1A47" w:rsidRPr="002E4A50" w:rsidRDefault="006D1A47" w:rsidP="006D1A47">
      <w:pPr>
        <w:jc w:val="center"/>
        <w:rPr>
          <w:rFonts w:ascii="Cambria" w:hAnsi="Cambria"/>
          <w:b/>
          <w:sz w:val="28"/>
          <w:szCs w:val="28"/>
        </w:rPr>
      </w:pPr>
      <w:r w:rsidRPr="002E4A50">
        <w:rPr>
          <w:rFonts w:ascii="Cambria" w:hAnsi="Cambria"/>
          <w:b/>
          <w:sz w:val="28"/>
          <w:szCs w:val="28"/>
        </w:rPr>
        <w:t>David Gardner Hall</w:t>
      </w:r>
    </w:p>
    <w:p w14:paraId="2C1AB835" w14:textId="77777777" w:rsidR="006D1A47" w:rsidRPr="002E4A50" w:rsidRDefault="006D1A47" w:rsidP="006D1A47">
      <w:pPr>
        <w:jc w:val="center"/>
        <w:rPr>
          <w:rFonts w:ascii="Cambria" w:hAnsi="Cambria"/>
          <w:b/>
          <w:sz w:val="28"/>
          <w:szCs w:val="28"/>
        </w:rPr>
      </w:pPr>
      <w:r w:rsidRPr="002E4A50">
        <w:rPr>
          <w:rFonts w:ascii="Cambria" w:hAnsi="Cambria"/>
          <w:b/>
          <w:sz w:val="28"/>
          <w:szCs w:val="28"/>
        </w:rPr>
        <w:t>7-8 April 2017</w:t>
      </w:r>
    </w:p>
    <w:p w14:paraId="181994EF" w14:textId="77777777" w:rsidR="006D1A47" w:rsidRPr="002E4A50" w:rsidRDefault="006D1A47" w:rsidP="006D1A47">
      <w:pPr>
        <w:jc w:val="center"/>
        <w:rPr>
          <w:rFonts w:ascii="Cambria" w:hAnsi="Cambria"/>
          <w:b/>
          <w:sz w:val="28"/>
          <w:szCs w:val="28"/>
        </w:rPr>
      </w:pPr>
      <w:r w:rsidRPr="002E4A50">
        <w:rPr>
          <w:rFonts w:ascii="Cambria" w:hAnsi="Cambria"/>
          <w:b/>
          <w:sz w:val="28"/>
          <w:szCs w:val="28"/>
        </w:rPr>
        <w:t>RMSMT Abstracts</w:t>
      </w:r>
    </w:p>
    <w:p w14:paraId="287359D6" w14:textId="77777777" w:rsidR="006D1A47" w:rsidRPr="002E4A50" w:rsidRDefault="006D1A47" w:rsidP="008607FF">
      <w:pPr>
        <w:rPr>
          <w:rFonts w:ascii="Cambria" w:hAnsi="Cambria" w:cs="Times New Roman"/>
          <w:b/>
          <w:i/>
        </w:rPr>
      </w:pPr>
    </w:p>
    <w:p w14:paraId="6C4A2561" w14:textId="77777777" w:rsidR="006D1A47" w:rsidRPr="002E4A50" w:rsidRDefault="006D1A47" w:rsidP="008607FF">
      <w:pPr>
        <w:rPr>
          <w:rFonts w:ascii="Cambria" w:hAnsi="Cambria" w:cs="Times New Roman"/>
          <w:b/>
          <w:i/>
        </w:rPr>
      </w:pPr>
    </w:p>
    <w:p w14:paraId="7388F4BE" w14:textId="77777777" w:rsidR="006D1A47" w:rsidRPr="002E4A50" w:rsidRDefault="006D1A47" w:rsidP="008607FF">
      <w:pPr>
        <w:rPr>
          <w:rFonts w:ascii="Cambria" w:hAnsi="Cambria" w:cs="Times New Roman"/>
          <w:b/>
          <w:i/>
        </w:rPr>
      </w:pPr>
    </w:p>
    <w:p w14:paraId="68221CA0" w14:textId="77777777" w:rsidR="008607FF" w:rsidRPr="002E4A50" w:rsidRDefault="008607FF" w:rsidP="008607FF">
      <w:pPr>
        <w:rPr>
          <w:rFonts w:ascii="Cambria" w:hAnsi="Cambria" w:cs="Times New Roman"/>
          <w:b/>
          <w:i/>
        </w:rPr>
      </w:pPr>
      <w:r w:rsidRPr="002E4A50">
        <w:rPr>
          <w:rFonts w:ascii="Cambria" w:hAnsi="Cambria" w:cs="Times New Roman"/>
          <w:b/>
          <w:i/>
        </w:rPr>
        <w:t>Mary Blake Bonn, The University of Western Ontario</w:t>
      </w:r>
    </w:p>
    <w:p w14:paraId="7FB10CD9" w14:textId="77777777" w:rsidR="006D1A47" w:rsidRPr="002E4A50" w:rsidRDefault="006D1A47" w:rsidP="008607FF">
      <w:pPr>
        <w:rPr>
          <w:rFonts w:ascii="Cambria" w:hAnsi="Cambria" w:cs="Times New Roman"/>
          <w:b/>
          <w:i/>
        </w:rPr>
      </w:pPr>
    </w:p>
    <w:p w14:paraId="4646E229" w14:textId="77777777" w:rsidR="008607FF" w:rsidRPr="002E4A50" w:rsidRDefault="008607FF" w:rsidP="008607FF">
      <w:pPr>
        <w:rPr>
          <w:rFonts w:ascii="Cambria" w:eastAsia="Times New Roman" w:hAnsi="Cambria" w:cs="Times New Roman"/>
          <w:b/>
          <w:color w:val="000000"/>
          <w:sz w:val="28"/>
          <w:szCs w:val="28"/>
        </w:rPr>
      </w:pPr>
      <w:r w:rsidRPr="002E4A50">
        <w:rPr>
          <w:rFonts w:ascii="Cambria" w:eastAsia="Times New Roman" w:hAnsi="Cambria" w:cs="Times New Roman"/>
          <w:b/>
          <w:color w:val="000000"/>
          <w:sz w:val="28"/>
          <w:szCs w:val="28"/>
        </w:rPr>
        <w:t xml:space="preserve">The Other Dominant: The Subdominant as Scientific </w:t>
      </w:r>
    </w:p>
    <w:p w14:paraId="285F0627" w14:textId="77777777" w:rsidR="008607FF" w:rsidRPr="002E4A50" w:rsidRDefault="008607FF" w:rsidP="008607FF">
      <w:pPr>
        <w:rPr>
          <w:rFonts w:ascii="Cambria" w:eastAsia="Times New Roman" w:hAnsi="Cambria" w:cs="Times New Roman"/>
          <w:b/>
          <w:color w:val="000000"/>
          <w:sz w:val="28"/>
          <w:szCs w:val="28"/>
        </w:rPr>
      </w:pPr>
      <w:r w:rsidRPr="002E4A50">
        <w:rPr>
          <w:rFonts w:ascii="Cambria" w:eastAsia="Times New Roman" w:hAnsi="Cambria" w:cs="Times New Roman"/>
          <w:b/>
          <w:color w:val="000000"/>
          <w:sz w:val="28"/>
          <w:szCs w:val="28"/>
        </w:rPr>
        <w:t>Fiction in Music Theory Before and After Riemann</w:t>
      </w:r>
    </w:p>
    <w:p w14:paraId="607BD60A" w14:textId="77777777" w:rsidR="008607FF" w:rsidRPr="002E4A50" w:rsidRDefault="008607FF" w:rsidP="008607FF">
      <w:pPr>
        <w:rPr>
          <w:rFonts w:ascii="Cambria" w:eastAsia="Times New Roman" w:hAnsi="Cambria" w:cs="Times New Roman"/>
          <w:color w:val="000000"/>
        </w:rPr>
      </w:pPr>
    </w:p>
    <w:p w14:paraId="09CF2F9A" w14:textId="77777777" w:rsidR="008607FF" w:rsidRPr="002E4A50" w:rsidRDefault="008607FF" w:rsidP="008607FF">
      <w:pPr>
        <w:pStyle w:val="p1"/>
        <w:rPr>
          <w:rFonts w:ascii="Cambria" w:hAnsi="Cambria" w:cs="Times New Roman"/>
          <w:sz w:val="24"/>
          <w:szCs w:val="24"/>
        </w:rPr>
      </w:pPr>
      <w:r w:rsidRPr="002E4A50">
        <w:rPr>
          <w:rFonts w:ascii="Cambria" w:hAnsi="Cambria" w:cs="Times New Roman"/>
          <w:sz w:val="24"/>
          <w:szCs w:val="24"/>
        </w:rPr>
        <w:t>A duck reflected in a pond is both symmetrical and asymmetrical. While</w:t>
      </w:r>
    </w:p>
    <w:p w14:paraId="6C61E4FC" w14:textId="77777777" w:rsidR="008607FF" w:rsidRPr="002E4A50" w:rsidRDefault="008607FF" w:rsidP="008607FF">
      <w:pPr>
        <w:pStyle w:val="p1"/>
        <w:rPr>
          <w:rFonts w:ascii="Cambria" w:hAnsi="Cambria" w:cs="Times New Roman"/>
          <w:sz w:val="24"/>
          <w:szCs w:val="24"/>
        </w:rPr>
      </w:pPr>
      <w:r w:rsidRPr="002E4A50">
        <w:rPr>
          <w:rFonts w:ascii="Cambria" w:hAnsi="Cambria" w:cs="Times New Roman"/>
          <w:sz w:val="24"/>
          <w:szCs w:val="24"/>
        </w:rPr>
        <w:t>ostensibly mirror images of each other, the duck and the reflection are caught up in a</w:t>
      </w:r>
    </w:p>
    <w:p w14:paraId="029A80AD" w14:textId="77777777" w:rsidR="008607FF" w:rsidRPr="002E4A50" w:rsidRDefault="008607FF" w:rsidP="008607FF">
      <w:pPr>
        <w:pStyle w:val="p1"/>
        <w:rPr>
          <w:rFonts w:ascii="Cambria" w:hAnsi="Cambria" w:cs="Times New Roman"/>
          <w:sz w:val="24"/>
          <w:szCs w:val="24"/>
        </w:rPr>
      </w:pPr>
      <w:r w:rsidRPr="002E4A50">
        <w:rPr>
          <w:rFonts w:ascii="Cambria" w:hAnsi="Cambria" w:cs="Times New Roman"/>
          <w:sz w:val="24"/>
          <w:szCs w:val="24"/>
        </w:rPr>
        <w:t>hierarchical relationship; the reflection depends on the duck, but the inverse is not true. A</w:t>
      </w:r>
    </w:p>
    <w:p w14:paraId="7C471A53" w14:textId="77777777" w:rsidR="008607FF" w:rsidRPr="002E4A50" w:rsidRDefault="008607FF" w:rsidP="008607FF">
      <w:pPr>
        <w:pStyle w:val="p1"/>
        <w:rPr>
          <w:rFonts w:ascii="Cambria" w:hAnsi="Cambria" w:cs="Times New Roman"/>
          <w:sz w:val="24"/>
          <w:szCs w:val="24"/>
        </w:rPr>
      </w:pPr>
      <w:r w:rsidRPr="002E4A50">
        <w:rPr>
          <w:rFonts w:ascii="Cambria" w:hAnsi="Cambria" w:cs="Times New Roman"/>
          <w:sz w:val="24"/>
          <w:szCs w:val="24"/>
        </w:rPr>
        <w:t>musical analogue to this relationship is the one that exists between the dominant and</w:t>
      </w:r>
    </w:p>
    <w:p w14:paraId="4EC9EC2C" w14:textId="77777777" w:rsidR="008607FF" w:rsidRPr="002E4A50" w:rsidRDefault="008607FF" w:rsidP="008607FF">
      <w:pPr>
        <w:pStyle w:val="p1"/>
        <w:rPr>
          <w:rFonts w:ascii="Cambria" w:hAnsi="Cambria" w:cs="Times New Roman"/>
          <w:sz w:val="24"/>
          <w:szCs w:val="24"/>
        </w:rPr>
      </w:pPr>
      <w:r w:rsidRPr="002E4A50">
        <w:rPr>
          <w:rFonts w:ascii="Cambria" w:hAnsi="Cambria" w:cs="Times New Roman"/>
          <w:sz w:val="24"/>
          <w:szCs w:val="24"/>
        </w:rPr>
        <w:t>subdominant. In theories of harmony, we often consider the subdominant as an</w:t>
      </w:r>
    </w:p>
    <w:p w14:paraId="337634DE" w14:textId="77777777" w:rsidR="008607FF" w:rsidRPr="002E4A50" w:rsidRDefault="008607FF" w:rsidP="008607FF">
      <w:pPr>
        <w:pStyle w:val="p1"/>
        <w:rPr>
          <w:rFonts w:ascii="Cambria" w:hAnsi="Cambria" w:cs="Times New Roman"/>
          <w:sz w:val="24"/>
          <w:szCs w:val="24"/>
        </w:rPr>
      </w:pPr>
      <w:proofErr w:type="spellStart"/>
      <w:r w:rsidRPr="002E4A50">
        <w:rPr>
          <w:rFonts w:ascii="Cambria" w:hAnsi="Cambria" w:cs="Times New Roman"/>
          <w:sz w:val="24"/>
          <w:szCs w:val="24"/>
        </w:rPr>
        <w:t>underdominant</w:t>
      </w:r>
      <w:proofErr w:type="spellEnd"/>
      <w:r w:rsidRPr="002E4A50">
        <w:rPr>
          <w:rFonts w:ascii="Cambria" w:hAnsi="Cambria" w:cs="Times New Roman"/>
          <w:sz w:val="24"/>
          <w:szCs w:val="24"/>
        </w:rPr>
        <w:t>, equal and opposite to the dominant. The ideal of the symmetrical</w:t>
      </w:r>
    </w:p>
    <w:p w14:paraId="58D6FD2B" w14:textId="77777777" w:rsidR="008607FF" w:rsidRPr="002E4A50" w:rsidRDefault="008607FF" w:rsidP="008607FF">
      <w:pPr>
        <w:pStyle w:val="p1"/>
        <w:rPr>
          <w:rFonts w:ascii="Cambria" w:hAnsi="Cambria" w:cs="Times New Roman"/>
          <w:sz w:val="24"/>
          <w:szCs w:val="24"/>
        </w:rPr>
      </w:pPr>
      <w:r w:rsidRPr="002E4A50">
        <w:rPr>
          <w:rFonts w:ascii="Cambria" w:hAnsi="Cambria" w:cs="Times New Roman"/>
          <w:sz w:val="24"/>
          <w:szCs w:val="24"/>
        </w:rPr>
        <w:t>relationship between these two chords is particularly prevalent in the work of Hugo</w:t>
      </w:r>
    </w:p>
    <w:p w14:paraId="4ABB3044" w14:textId="77777777" w:rsidR="008607FF" w:rsidRPr="002E4A50" w:rsidRDefault="008607FF" w:rsidP="008607FF">
      <w:pPr>
        <w:pStyle w:val="p1"/>
        <w:rPr>
          <w:rFonts w:ascii="Cambria" w:hAnsi="Cambria" w:cs="Times New Roman"/>
          <w:sz w:val="24"/>
          <w:szCs w:val="24"/>
        </w:rPr>
      </w:pPr>
      <w:r w:rsidRPr="002E4A50">
        <w:rPr>
          <w:rFonts w:ascii="Cambria" w:hAnsi="Cambria" w:cs="Times New Roman"/>
          <w:sz w:val="24"/>
          <w:szCs w:val="24"/>
        </w:rPr>
        <w:t xml:space="preserve">Riemann. Following Alexander </w:t>
      </w:r>
      <w:proofErr w:type="spellStart"/>
      <w:r w:rsidRPr="002E4A50">
        <w:rPr>
          <w:rFonts w:ascii="Cambria" w:hAnsi="Cambria" w:cs="Times New Roman"/>
          <w:sz w:val="24"/>
          <w:szCs w:val="24"/>
        </w:rPr>
        <w:t>Rehding</w:t>
      </w:r>
      <w:proofErr w:type="spellEnd"/>
      <w:r w:rsidRPr="002E4A50">
        <w:rPr>
          <w:rFonts w:ascii="Cambria" w:hAnsi="Cambria" w:cs="Times New Roman"/>
          <w:sz w:val="24"/>
          <w:szCs w:val="24"/>
        </w:rPr>
        <w:t xml:space="preserve"> (2003), I consider Riemann’s subdominant as a</w:t>
      </w:r>
    </w:p>
    <w:p w14:paraId="0A376BC9" w14:textId="77777777" w:rsidR="008607FF" w:rsidRPr="002E4A50" w:rsidRDefault="008607FF" w:rsidP="008607FF">
      <w:pPr>
        <w:pStyle w:val="p1"/>
        <w:rPr>
          <w:rFonts w:ascii="Cambria" w:hAnsi="Cambria" w:cs="Times New Roman"/>
          <w:sz w:val="24"/>
          <w:szCs w:val="24"/>
        </w:rPr>
      </w:pPr>
      <w:r w:rsidRPr="002E4A50">
        <w:rPr>
          <w:rFonts w:ascii="Cambria" w:hAnsi="Cambria" w:cs="Times New Roman"/>
          <w:sz w:val="24"/>
          <w:szCs w:val="24"/>
        </w:rPr>
        <w:t>scientific fiction: a useful and expedient—though not factual—logical crutch. I trace the</w:t>
      </w:r>
    </w:p>
    <w:p w14:paraId="0B2EB1A6" w14:textId="77777777" w:rsidR="008607FF" w:rsidRPr="002E4A50" w:rsidRDefault="008607FF" w:rsidP="008607FF">
      <w:pPr>
        <w:pStyle w:val="p1"/>
        <w:rPr>
          <w:rFonts w:ascii="Cambria" w:hAnsi="Cambria" w:cs="Times New Roman"/>
          <w:sz w:val="24"/>
          <w:szCs w:val="24"/>
        </w:rPr>
      </w:pPr>
      <w:r w:rsidRPr="002E4A50">
        <w:rPr>
          <w:rFonts w:ascii="Cambria" w:hAnsi="Cambria" w:cs="Times New Roman"/>
          <w:sz w:val="24"/>
          <w:szCs w:val="24"/>
        </w:rPr>
        <w:t xml:space="preserve">roots of Riemann’s subdominant, </w:t>
      </w:r>
      <w:r w:rsidR="006D1A47" w:rsidRPr="002E4A50">
        <w:rPr>
          <w:rFonts w:ascii="Cambria" w:hAnsi="Cambria" w:cs="Times New Roman"/>
          <w:sz w:val="24"/>
          <w:szCs w:val="24"/>
        </w:rPr>
        <w:t xml:space="preserve">as well as </w:t>
      </w:r>
      <w:r w:rsidRPr="002E4A50">
        <w:rPr>
          <w:rFonts w:ascii="Cambria" w:hAnsi="Cambria" w:cs="Times New Roman"/>
          <w:sz w:val="24"/>
          <w:szCs w:val="24"/>
        </w:rPr>
        <w:t>its ramifications for later theories of music, using</w:t>
      </w:r>
      <w:r w:rsidR="006D1A47" w:rsidRPr="002E4A50">
        <w:rPr>
          <w:rFonts w:ascii="Cambria" w:hAnsi="Cambria" w:cs="Times New Roman"/>
          <w:sz w:val="24"/>
          <w:szCs w:val="24"/>
        </w:rPr>
        <w:t xml:space="preserve"> t</w:t>
      </w:r>
      <w:r w:rsidRPr="002E4A50">
        <w:rPr>
          <w:rFonts w:ascii="Cambria" w:hAnsi="Cambria" w:cs="Times New Roman"/>
          <w:sz w:val="24"/>
          <w:szCs w:val="24"/>
        </w:rPr>
        <w:t>he lens of the scientific fiction.</w:t>
      </w:r>
    </w:p>
    <w:p w14:paraId="1961E68D" w14:textId="77777777" w:rsidR="008607FF" w:rsidRPr="002E4A50" w:rsidRDefault="008607FF" w:rsidP="008607FF">
      <w:pPr>
        <w:pStyle w:val="p1"/>
        <w:rPr>
          <w:rFonts w:ascii="Cambria" w:hAnsi="Cambria" w:cs="Times New Roman"/>
          <w:sz w:val="24"/>
          <w:szCs w:val="24"/>
        </w:rPr>
      </w:pPr>
    </w:p>
    <w:p w14:paraId="5BD6805E" w14:textId="77777777" w:rsidR="008607FF" w:rsidRPr="002E4A50" w:rsidRDefault="008607FF" w:rsidP="008607FF">
      <w:pPr>
        <w:pStyle w:val="p1"/>
        <w:rPr>
          <w:rFonts w:ascii="Cambria" w:hAnsi="Cambria" w:cs="Times New Roman"/>
          <w:sz w:val="24"/>
          <w:szCs w:val="24"/>
        </w:rPr>
      </w:pPr>
      <w:r w:rsidRPr="002E4A50">
        <w:rPr>
          <w:rFonts w:ascii="Cambria" w:hAnsi="Cambria" w:cs="Times New Roman"/>
          <w:sz w:val="24"/>
          <w:szCs w:val="24"/>
        </w:rPr>
        <w:t>I begin with Jean-Philippe Rameau, Moritz Hauptmann, and Arthur von</w:t>
      </w:r>
      <w:r w:rsidR="006D1A47" w:rsidRPr="002E4A50">
        <w:rPr>
          <w:rFonts w:ascii="Cambria" w:hAnsi="Cambria" w:cs="Times New Roman"/>
          <w:sz w:val="24"/>
          <w:szCs w:val="24"/>
        </w:rPr>
        <w:t xml:space="preserve"> </w:t>
      </w:r>
      <w:proofErr w:type="spellStart"/>
      <w:r w:rsidRPr="002E4A50">
        <w:rPr>
          <w:rFonts w:ascii="Cambria" w:hAnsi="Cambria" w:cs="Times New Roman"/>
          <w:sz w:val="24"/>
          <w:szCs w:val="24"/>
        </w:rPr>
        <w:t>Oettingen</w:t>
      </w:r>
      <w:proofErr w:type="spellEnd"/>
      <w:r w:rsidRPr="002E4A50">
        <w:rPr>
          <w:rFonts w:ascii="Cambria" w:hAnsi="Cambria" w:cs="Times New Roman"/>
          <w:sz w:val="24"/>
          <w:szCs w:val="24"/>
        </w:rPr>
        <w:t>, passing next to Riemann himself. I then explore the role of the subdominant</w:t>
      </w:r>
      <w:r w:rsidR="006D1A47" w:rsidRPr="002E4A50">
        <w:rPr>
          <w:rFonts w:ascii="Cambria" w:hAnsi="Cambria" w:cs="Times New Roman"/>
          <w:sz w:val="24"/>
          <w:szCs w:val="24"/>
        </w:rPr>
        <w:t xml:space="preserve"> </w:t>
      </w:r>
      <w:r w:rsidRPr="002E4A50">
        <w:rPr>
          <w:rFonts w:ascii="Cambria" w:hAnsi="Cambria" w:cs="Times New Roman"/>
          <w:sz w:val="24"/>
          <w:szCs w:val="24"/>
        </w:rPr>
        <w:t>and the legacy of Riemannian thought in the more recent theories of Daniel Harrison</w:t>
      </w:r>
      <w:r w:rsidR="006D1A47" w:rsidRPr="002E4A50">
        <w:rPr>
          <w:rFonts w:ascii="Cambria" w:hAnsi="Cambria" w:cs="Times New Roman"/>
          <w:sz w:val="24"/>
          <w:szCs w:val="24"/>
        </w:rPr>
        <w:t xml:space="preserve"> </w:t>
      </w:r>
      <w:r w:rsidRPr="002E4A50">
        <w:rPr>
          <w:rFonts w:ascii="Cambria" w:hAnsi="Cambria" w:cs="Times New Roman"/>
          <w:sz w:val="24"/>
          <w:szCs w:val="24"/>
        </w:rPr>
        <w:t xml:space="preserve">and David Lewin. The fiction of the subdominant as </w:t>
      </w:r>
      <w:proofErr w:type="spellStart"/>
      <w:r w:rsidRPr="002E4A50">
        <w:rPr>
          <w:rFonts w:ascii="Cambria" w:hAnsi="Cambria" w:cs="Times New Roman"/>
          <w:sz w:val="24"/>
          <w:szCs w:val="24"/>
        </w:rPr>
        <w:t>underdominant</w:t>
      </w:r>
      <w:proofErr w:type="spellEnd"/>
      <w:r w:rsidRPr="002E4A50">
        <w:rPr>
          <w:rFonts w:ascii="Cambria" w:hAnsi="Cambria" w:cs="Times New Roman"/>
          <w:sz w:val="24"/>
          <w:szCs w:val="24"/>
        </w:rPr>
        <w:t xml:space="preserve"> invites us into a</w:t>
      </w:r>
      <w:r w:rsidR="006D1A47" w:rsidRPr="002E4A50">
        <w:rPr>
          <w:rFonts w:ascii="Cambria" w:hAnsi="Cambria" w:cs="Times New Roman"/>
          <w:sz w:val="24"/>
          <w:szCs w:val="24"/>
        </w:rPr>
        <w:t xml:space="preserve"> </w:t>
      </w:r>
      <w:r w:rsidRPr="002E4A50">
        <w:rPr>
          <w:rFonts w:ascii="Cambria" w:hAnsi="Cambria" w:cs="Times New Roman"/>
          <w:sz w:val="24"/>
          <w:szCs w:val="24"/>
        </w:rPr>
        <w:t xml:space="preserve">reality in which objects and their reflections—ducks and </w:t>
      </w:r>
      <w:r w:rsidR="006D1A47" w:rsidRPr="002E4A50">
        <w:rPr>
          <w:rFonts w:ascii="Cambria" w:hAnsi="Cambria" w:cs="Times New Roman"/>
          <w:sz w:val="24"/>
          <w:szCs w:val="24"/>
        </w:rPr>
        <w:t>"</w:t>
      </w:r>
      <w:proofErr w:type="spellStart"/>
      <w:r w:rsidRPr="002E4A50">
        <w:rPr>
          <w:rFonts w:ascii="Cambria" w:hAnsi="Cambria" w:cs="Times New Roman"/>
          <w:sz w:val="24"/>
          <w:szCs w:val="24"/>
        </w:rPr>
        <w:t>underducks</w:t>
      </w:r>
      <w:proofErr w:type="spellEnd"/>
      <w:r w:rsidR="006D1A47" w:rsidRPr="002E4A50">
        <w:rPr>
          <w:rFonts w:ascii="Cambria" w:hAnsi="Cambria" w:cs="Times New Roman"/>
          <w:sz w:val="24"/>
          <w:szCs w:val="24"/>
        </w:rPr>
        <w:t>"</w:t>
      </w:r>
      <w:r w:rsidRPr="002E4A50">
        <w:rPr>
          <w:rFonts w:ascii="Cambria" w:hAnsi="Cambria" w:cs="Times New Roman"/>
          <w:sz w:val="24"/>
          <w:szCs w:val="24"/>
        </w:rPr>
        <w:t>—refer reciprocally</w:t>
      </w:r>
      <w:r w:rsidR="006D1A47" w:rsidRPr="002E4A50">
        <w:rPr>
          <w:rFonts w:ascii="Cambria" w:hAnsi="Cambria" w:cs="Times New Roman"/>
          <w:sz w:val="24"/>
          <w:szCs w:val="24"/>
        </w:rPr>
        <w:t xml:space="preserve"> </w:t>
      </w:r>
      <w:r w:rsidRPr="002E4A50">
        <w:rPr>
          <w:rFonts w:ascii="Cambria" w:hAnsi="Cambria" w:cs="Times New Roman"/>
          <w:sz w:val="24"/>
          <w:szCs w:val="24"/>
        </w:rPr>
        <w:t>back to each other. Many fruitful developments in harmonic theory have happened in</w:t>
      </w:r>
      <w:r w:rsidR="006D1A47" w:rsidRPr="002E4A50">
        <w:rPr>
          <w:rFonts w:ascii="Cambria" w:hAnsi="Cambria" w:cs="Times New Roman"/>
          <w:sz w:val="24"/>
          <w:szCs w:val="24"/>
        </w:rPr>
        <w:t xml:space="preserve"> </w:t>
      </w:r>
      <w:r w:rsidRPr="002E4A50">
        <w:rPr>
          <w:rFonts w:ascii="Cambria" w:hAnsi="Cambria" w:cs="Times New Roman"/>
          <w:sz w:val="24"/>
          <w:szCs w:val="24"/>
        </w:rPr>
        <w:t>this space. Thus, although not scientifically a literal dominant, the subdominant provides</w:t>
      </w:r>
      <w:r w:rsidR="006D1A47" w:rsidRPr="002E4A50">
        <w:rPr>
          <w:rFonts w:ascii="Cambria" w:hAnsi="Cambria" w:cs="Times New Roman"/>
          <w:sz w:val="24"/>
          <w:szCs w:val="24"/>
        </w:rPr>
        <w:t xml:space="preserve"> </w:t>
      </w:r>
      <w:r w:rsidRPr="002E4A50">
        <w:rPr>
          <w:rFonts w:ascii="Cambria" w:hAnsi="Cambria" w:cs="Times New Roman"/>
          <w:sz w:val="24"/>
          <w:szCs w:val="24"/>
        </w:rPr>
        <w:t>a logical extension of a presupposed fictional tonal space, presenting theorists with a</w:t>
      </w:r>
      <w:r w:rsidR="006D1A47" w:rsidRPr="002E4A50">
        <w:rPr>
          <w:rFonts w:ascii="Cambria" w:hAnsi="Cambria" w:cs="Times New Roman"/>
          <w:sz w:val="24"/>
          <w:szCs w:val="24"/>
        </w:rPr>
        <w:t xml:space="preserve"> </w:t>
      </w:r>
      <w:r w:rsidRPr="002E4A50">
        <w:rPr>
          <w:rFonts w:ascii="Cambria" w:hAnsi="Cambria" w:cs="Times New Roman"/>
          <w:sz w:val="24"/>
          <w:szCs w:val="24"/>
        </w:rPr>
        <w:t>convincing, useful, and powerful image for conceptualizing music.</w:t>
      </w:r>
    </w:p>
    <w:p w14:paraId="4F078B7C" w14:textId="77777777" w:rsidR="008607FF" w:rsidRPr="002E4A50" w:rsidRDefault="008607FF" w:rsidP="008607FF">
      <w:pPr>
        <w:rPr>
          <w:rFonts w:ascii="Cambria" w:hAnsi="Cambria" w:cs="Times New Roman"/>
          <w:b/>
          <w:i/>
        </w:rPr>
      </w:pPr>
    </w:p>
    <w:p w14:paraId="6F7EFF1E" w14:textId="77777777" w:rsidR="006D1A47" w:rsidRPr="002E4A50" w:rsidRDefault="006D1A47" w:rsidP="008607FF">
      <w:pPr>
        <w:rPr>
          <w:rFonts w:ascii="Cambria" w:hAnsi="Cambria" w:cs="Times New Roman"/>
          <w:b/>
          <w:i/>
        </w:rPr>
      </w:pPr>
    </w:p>
    <w:p w14:paraId="760E1164" w14:textId="77777777" w:rsidR="006D1A47" w:rsidRPr="002E4A50" w:rsidRDefault="006D1A47" w:rsidP="008607FF">
      <w:pPr>
        <w:rPr>
          <w:rFonts w:ascii="Cambria" w:hAnsi="Cambria" w:cs="Times New Roman"/>
          <w:b/>
          <w:i/>
        </w:rPr>
      </w:pPr>
    </w:p>
    <w:p w14:paraId="14BE0DF6" w14:textId="77777777" w:rsidR="008607FF" w:rsidRPr="002E4A50" w:rsidRDefault="008607FF" w:rsidP="008607FF">
      <w:pPr>
        <w:rPr>
          <w:rFonts w:ascii="Cambria" w:hAnsi="Cambria" w:cs="Times New Roman"/>
          <w:b/>
          <w:i/>
        </w:rPr>
      </w:pPr>
      <w:r w:rsidRPr="002E4A50">
        <w:rPr>
          <w:rFonts w:ascii="Cambria" w:hAnsi="Cambria" w:cs="Times New Roman"/>
          <w:b/>
          <w:i/>
        </w:rPr>
        <w:t xml:space="preserve">Tim </w:t>
      </w:r>
      <w:proofErr w:type="spellStart"/>
      <w:r w:rsidRPr="002E4A50">
        <w:rPr>
          <w:rFonts w:ascii="Cambria" w:hAnsi="Cambria" w:cs="Times New Roman"/>
          <w:b/>
          <w:i/>
        </w:rPr>
        <w:t>Chenette</w:t>
      </w:r>
      <w:proofErr w:type="spellEnd"/>
      <w:r w:rsidRPr="002E4A50">
        <w:rPr>
          <w:rFonts w:ascii="Cambria" w:hAnsi="Cambria" w:cs="Times New Roman"/>
          <w:b/>
          <w:i/>
        </w:rPr>
        <w:t>, Utah State University</w:t>
      </w:r>
    </w:p>
    <w:p w14:paraId="5A2A47BE" w14:textId="77777777" w:rsidR="008607FF" w:rsidRPr="002E4A50" w:rsidRDefault="008607FF" w:rsidP="008607FF">
      <w:pPr>
        <w:rPr>
          <w:rFonts w:ascii="Cambria" w:eastAsia="Times New Roman" w:hAnsi="Cambria" w:cs="Times New Roman"/>
          <w:b/>
          <w:color w:val="000000"/>
        </w:rPr>
      </w:pPr>
    </w:p>
    <w:p w14:paraId="230F38C4" w14:textId="77777777" w:rsidR="008607FF" w:rsidRPr="002E4A50" w:rsidRDefault="008607FF" w:rsidP="008607FF">
      <w:pPr>
        <w:rPr>
          <w:rFonts w:ascii="Cambria" w:eastAsia="Times New Roman" w:hAnsi="Cambria" w:cs="Times New Roman"/>
          <w:b/>
          <w:color w:val="000000"/>
          <w:sz w:val="28"/>
          <w:szCs w:val="28"/>
        </w:rPr>
      </w:pPr>
      <w:r w:rsidRPr="002E4A50">
        <w:rPr>
          <w:rFonts w:ascii="Cambria" w:eastAsia="Times New Roman" w:hAnsi="Cambria" w:cs="Times New Roman"/>
          <w:b/>
          <w:color w:val="000000"/>
          <w:sz w:val="28"/>
          <w:szCs w:val="28"/>
        </w:rPr>
        <w:t>Appreciating Metric Trajectories in </w:t>
      </w:r>
      <w:proofErr w:type="spellStart"/>
      <w:r w:rsidRPr="002E4A50">
        <w:rPr>
          <w:rFonts w:ascii="Cambria" w:eastAsia="Times New Roman" w:hAnsi="Cambria" w:cs="Times New Roman"/>
          <w:b/>
          <w:iCs/>
          <w:color w:val="000000"/>
          <w:sz w:val="28"/>
          <w:szCs w:val="28"/>
        </w:rPr>
        <w:t>Ars</w:t>
      </w:r>
      <w:proofErr w:type="spellEnd"/>
      <w:r w:rsidRPr="002E4A50">
        <w:rPr>
          <w:rFonts w:ascii="Cambria" w:eastAsia="Times New Roman" w:hAnsi="Cambria" w:cs="Times New Roman"/>
          <w:b/>
          <w:iCs/>
          <w:color w:val="000000"/>
          <w:sz w:val="28"/>
          <w:szCs w:val="28"/>
        </w:rPr>
        <w:t> </w:t>
      </w:r>
      <w:proofErr w:type="spellStart"/>
      <w:r w:rsidRPr="002E4A50">
        <w:rPr>
          <w:rFonts w:ascii="Cambria" w:eastAsia="Times New Roman" w:hAnsi="Cambria" w:cs="Times New Roman"/>
          <w:b/>
          <w:iCs/>
          <w:color w:val="000000"/>
          <w:sz w:val="28"/>
          <w:szCs w:val="28"/>
        </w:rPr>
        <w:t>subtilior</w:t>
      </w:r>
      <w:proofErr w:type="spellEnd"/>
      <w:r w:rsidRPr="002E4A50">
        <w:rPr>
          <w:rFonts w:ascii="Cambria" w:eastAsia="Times New Roman" w:hAnsi="Cambria" w:cs="Times New Roman"/>
          <w:b/>
          <w:color w:val="000000"/>
          <w:sz w:val="28"/>
          <w:szCs w:val="28"/>
        </w:rPr>
        <w:t> Music</w:t>
      </w:r>
    </w:p>
    <w:p w14:paraId="1A016A88" w14:textId="77777777" w:rsidR="008607FF" w:rsidRPr="002E4A50" w:rsidRDefault="008607FF" w:rsidP="008607FF">
      <w:pPr>
        <w:rPr>
          <w:rFonts w:ascii="Cambria" w:eastAsia="Times New Roman" w:hAnsi="Cambria" w:cs="Times New Roman"/>
          <w:color w:val="000000"/>
        </w:rPr>
      </w:pPr>
    </w:p>
    <w:p w14:paraId="4360A724" w14:textId="77777777" w:rsidR="008607FF" w:rsidRPr="002E4A50" w:rsidRDefault="008607FF" w:rsidP="008607FF">
      <w:pPr>
        <w:rPr>
          <w:rFonts w:ascii="Cambria" w:hAnsi="Cambria" w:cs="Times New Roman"/>
        </w:rPr>
      </w:pPr>
      <w:r w:rsidRPr="002E4A50">
        <w:rPr>
          <w:rFonts w:ascii="Cambria" w:hAnsi="Cambria" w:cs="Times New Roman"/>
        </w:rPr>
        <w:t xml:space="preserve">While a surge of recent scholarship by </w:t>
      </w:r>
      <w:r w:rsidR="001951FA" w:rsidRPr="002E4A50">
        <w:rPr>
          <w:rFonts w:ascii="Cambria" w:hAnsi="Cambria" w:cs="Times New Roman"/>
        </w:rPr>
        <w:t xml:space="preserve">Ruth I. </w:t>
      </w:r>
      <w:proofErr w:type="spellStart"/>
      <w:r w:rsidRPr="002E4A50">
        <w:rPr>
          <w:rFonts w:ascii="Cambria" w:hAnsi="Cambria" w:cs="Times New Roman"/>
          <w:color w:val="000000" w:themeColor="text1"/>
        </w:rPr>
        <w:t>DeFord</w:t>
      </w:r>
      <w:proofErr w:type="spellEnd"/>
      <w:r w:rsidRPr="002E4A50">
        <w:rPr>
          <w:rFonts w:ascii="Cambria" w:hAnsi="Cambria" w:cs="Times New Roman"/>
          <w:color w:val="000000" w:themeColor="text1"/>
        </w:rPr>
        <w:t xml:space="preserve">, </w:t>
      </w:r>
      <w:r w:rsidR="00DE1C3B" w:rsidRPr="002E4A50">
        <w:rPr>
          <w:rFonts w:ascii="Cambria" w:hAnsi="Cambria" w:cs="Times New Roman"/>
          <w:color w:val="000000" w:themeColor="text1"/>
        </w:rPr>
        <w:t xml:space="preserve">Graeme M. </w:t>
      </w:r>
      <w:r w:rsidRPr="002E4A50">
        <w:rPr>
          <w:rFonts w:ascii="Cambria" w:hAnsi="Cambria" w:cs="Times New Roman"/>
          <w:color w:val="000000" w:themeColor="text1"/>
        </w:rPr>
        <w:t xml:space="preserve">Boone, </w:t>
      </w:r>
      <w:r w:rsidR="00DE1C3B" w:rsidRPr="002E4A50">
        <w:rPr>
          <w:rFonts w:ascii="Cambria" w:hAnsi="Cambria" w:cs="Times New Roman"/>
          <w:color w:val="000000" w:themeColor="text1"/>
        </w:rPr>
        <w:t xml:space="preserve">David </w:t>
      </w:r>
      <w:r w:rsidRPr="002E4A50">
        <w:rPr>
          <w:rFonts w:ascii="Cambria" w:hAnsi="Cambria" w:cs="Times New Roman"/>
          <w:color w:val="000000" w:themeColor="text1"/>
        </w:rPr>
        <w:t>Maw,</w:t>
      </w:r>
      <w:r w:rsidRPr="002E4A50">
        <w:rPr>
          <w:rFonts w:ascii="Cambria" w:hAnsi="Cambria" w:cs="Times New Roman"/>
        </w:rPr>
        <w:t xml:space="preserve"> and others has demonstrated the importance of modern notions of heard meter in early music, </w:t>
      </w:r>
      <w:r w:rsidRPr="002E4A50">
        <w:rPr>
          <w:rFonts w:ascii="Cambria" w:hAnsi="Cambria" w:cs="Times New Roman"/>
        </w:rPr>
        <w:lastRenderedPageBreak/>
        <w:t xml:space="preserve">fourteenth-century notation manuals describe mensuration and note values as interdependent. This lack of a truly independent identity for meter gave composers license to treat notated—and, therefore, heard—meter flexibly, just as they could note values. Composers of the late fourteenth-century </w:t>
      </w:r>
      <w:proofErr w:type="spellStart"/>
      <w:r w:rsidRPr="002E4A50">
        <w:rPr>
          <w:rFonts w:ascii="Cambria" w:hAnsi="Cambria" w:cs="Times New Roman"/>
          <w:iCs/>
        </w:rPr>
        <w:t>Ars</w:t>
      </w:r>
      <w:proofErr w:type="spellEnd"/>
      <w:r w:rsidRPr="002E4A50">
        <w:rPr>
          <w:rFonts w:ascii="Cambria" w:hAnsi="Cambria" w:cs="Times New Roman"/>
          <w:iCs/>
        </w:rPr>
        <w:t xml:space="preserve"> </w:t>
      </w:r>
      <w:proofErr w:type="spellStart"/>
      <w:r w:rsidRPr="002E4A50">
        <w:rPr>
          <w:rFonts w:ascii="Cambria" w:hAnsi="Cambria" w:cs="Times New Roman"/>
          <w:iCs/>
        </w:rPr>
        <w:t>subtilior</w:t>
      </w:r>
      <w:proofErr w:type="spellEnd"/>
      <w:r w:rsidRPr="002E4A50">
        <w:rPr>
          <w:rFonts w:ascii="Cambria" w:hAnsi="Cambria" w:cs="Times New Roman"/>
        </w:rPr>
        <w:t>, in particular, used contrast between imperfect (duple) and perfect (triple) note values and metric implications, along with displaced metric strands, as a primary compositional tool. This presentation will explore the ways composers used these devices to create metric trajectories, analogous in some ways to those of Robert Schumann and Elliot Carter, that are a crucial part of the aesthetic experience of many pieces in this repertoire. </w:t>
      </w:r>
    </w:p>
    <w:p w14:paraId="6DF8F1B5" w14:textId="77777777" w:rsidR="008607FF" w:rsidRPr="002E4A50" w:rsidRDefault="008607FF" w:rsidP="008607FF">
      <w:pPr>
        <w:rPr>
          <w:rFonts w:ascii="Cambria" w:hAnsi="Cambria" w:cs="Times New Roman"/>
        </w:rPr>
      </w:pPr>
    </w:p>
    <w:p w14:paraId="025DA099" w14:textId="77777777" w:rsidR="008607FF" w:rsidRPr="002E4A50" w:rsidRDefault="008607FF" w:rsidP="008607FF">
      <w:pPr>
        <w:rPr>
          <w:rFonts w:ascii="Cambria" w:hAnsi="Cambria" w:cs="Times New Roman"/>
        </w:rPr>
      </w:pPr>
      <w:r w:rsidRPr="002E4A50">
        <w:rPr>
          <w:rFonts w:ascii="Cambria" w:hAnsi="Cambria" w:cs="Times New Roman"/>
        </w:rPr>
        <w:t xml:space="preserve">These metric trajectories have at least two important ramifications. First, they raise the possibility of a kind of metric text-painting in this repertoire, particularly in </w:t>
      </w:r>
      <w:proofErr w:type="spellStart"/>
      <w:r w:rsidRPr="002E4A50">
        <w:rPr>
          <w:rFonts w:ascii="Cambria" w:hAnsi="Cambria" w:cs="Times New Roman"/>
          <w:i/>
          <w:iCs/>
          <w:color w:val="000000" w:themeColor="text1"/>
        </w:rPr>
        <w:t>En</w:t>
      </w:r>
      <w:proofErr w:type="spellEnd"/>
      <w:r w:rsidRPr="002E4A50">
        <w:rPr>
          <w:rFonts w:ascii="Cambria" w:hAnsi="Cambria" w:cs="Times New Roman"/>
          <w:i/>
          <w:iCs/>
          <w:color w:val="000000" w:themeColor="text1"/>
        </w:rPr>
        <w:t xml:space="preserve"> attendant</w:t>
      </w:r>
      <w:r w:rsidRPr="002E4A50">
        <w:rPr>
          <w:rFonts w:ascii="Cambria" w:hAnsi="Cambria" w:cs="Times New Roman"/>
        </w:rPr>
        <w:t xml:space="preserve">. Second, and more notably, they suggest that at least in some pieces, the complex notation and rhythms characteristic of the </w:t>
      </w:r>
      <w:proofErr w:type="spellStart"/>
      <w:r w:rsidRPr="002E4A50">
        <w:rPr>
          <w:rFonts w:ascii="Cambria" w:hAnsi="Cambria" w:cs="Times New Roman"/>
          <w:iCs/>
        </w:rPr>
        <w:t>Ars</w:t>
      </w:r>
      <w:proofErr w:type="spellEnd"/>
      <w:r w:rsidRPr="002E4A50">
        <w:rPr>
          <w:rFonts w:ascii="Cambria" w:hAnsi="Cambria" w:cs="Times New Roman"/>
          <w:iCs/>
        </w:rPr>
        <w:t xml:space="preserve"> </w:t>
      </w:r>
      <w:proofErr w:type="spellStart"/>
      <w:r w:rsidRPr="002E4A50">
        <w:rPr>
          <w:rFonts w:ascii="Cambria" w:hAnsi="Cambria" w:cs="Times New Roman"/>
          <w:iCs/>
        </w:rPr>
        <w:t>subtilior</w:t>
      </w:r>
      <w:proofErr w:type="spellEnd"/>
      <w:r w:rsidRPr="002E4A50">
        <w:rPr>
          <w:rFonts w:ascii="Cambria" w:hAnsi="Cambria" w:cs="Times New Roman"/>
          <w:i/>
          <w:iCs/>
        </w:rPr>
        <w:t xml:space="preserve"> </w:t>
      </w:r>
      <w:r w:rsidRPr="002E4A50">
        <w:rPr>
          <w:rFonts w:ascii="Cambria" w:hAnsi="Cambria" w:cs="Times New Roman"/>
        </w:rPr>
        <w:t>may not be “loose approximations” of relatively improvisatory performances, as argued by Anne Stone, but rather carefully composed aesthetic structures. At the very least, these aesthetic structures are clearly a part of how composers shaped the listener’s experience of time, and our own hearing will be more powerful if we pay attention.</w:t>
      </w:r>
    </w:p>
    <w:p w14:paraId="5CE6BA2A" w14:textId="77777777" w:rsidR="000B772C" w:rsidRPr="002E4A50" w:rsidRDefault="000B772C" w:rsidP="008607FF">
      <w:pPr>
        <w:rPr>
          <w:rFonts w:ascii="Cambria" w:hAnsi="Cambria" w:cs="Times New Roman"/>
        </w:rPr>
      </w:pPr>
    </w:p>
    <w:p w14:paraId="1A80BA06" w14:textId="77777777" w:rsidR="000B772C" w:rsidRPr="002E4A50" w:rsidRDefault="000B772C" w:rsidP="000B772C">
      <w:pPr>
        <w:rPr>
          <w:rFonts w:ascii="Cambria" w:hAnsi="Cambria" w:cs="Times New Roman"/>
          <w:b/>
          <w:i/>
        </w:rPr>
      </w:pPr>
    </w:p>
    <w:p w14:paraId="576D3DB6" w14:textId="77777777" w:rsidR="000B772C" w:rsidRPr="002E4A50" w:rsidRDefault="000B772C" w:rsidP="000B772C">
      <w:pPr>
        <w:rPr>
          <w:rFonts w:ascii="Cambria" w:hAnsi="Cambria" w:cs="Times New Roman"/>
          <w:b/>
          <w:i/>
        </w:rPr>
      </w:pPr>
    </w:p>
    <w:p w14:paraId="14E55E8A" w14:textId="77777777" w:rsidR="000B772C" w:rsidRPr="002E4A50" w:rsidRDefault="000B772C" w:rsidP="000B772C">
      <w:pPr>
        <w:rPr>
          <w:rFonts w:ascii="Cambria" w:hAnsi="Cambria" w:cs="Times New Roman"/>
          <w:b/>
          <w:i/>
        </w:rPr>
      </w:pPr>
      <w:r w:rsidRPr="002E4A50">
        <w:rPr>
          <w:rFonts w:ascii="Cambria" w:hAnsi="Cambria" w:cs="Times New Roman"/>
          <w:b/>
          <w:i/>
        </w:rPr>
        <w:t>Andrew Eason, University of Oregon</w:t>
      </w:r>
    </w:p>
    <w:p w14:paraId="3E688B6E" w14:textId="77777777" w:rsidR="000B772C" w:rsidRPr="002E4A50" w:rsidRDefault="000B772C" w:rsidP="000B772C">
      <w:pPr>
        <w:rPr>
          <w:rFonts w:ascii="Cambria" w:hAnsi="Cambria" w:cs="Times New Roman"/>
          <w:b/>
          <w:i/>
        </w:rPr>
      </w:pPr>
    </w:p>
    <w:p w14:paraId="4BB9D6BF" w14:textId="77777777" w:rsidR="000B772C" w:rsidRPr="002E4A50" w:rsidRDefault="000B772C" w:rsidP="000B772C">
      <w:pPr>
        <w:rPr>
          <w:rFonts w:ascii="Cambria" w:eastAsia="Times New Roman" w:hAnsi="Cambria" w:cs="Times New Roman"/>
          <w:b/>
          <w:color w:val="000000"/>
          <w:sz w:val="28"/>
          <w:szCs w:val="28"/>
        </w:rPr>
      </w:pPr>
      <w:r w:rsidRPr="002E4A50">
        <w:rPr>
          <w:rFonts w:ascii="Cambria" w:eastAsia="Times New Roman" w:hAnsi="Cambria" w:cs="Times New Roman"/>
          <w:b/>
          <w:color w:val="000000"/>
          <w:sz w:val="28"/>
          <w:szCs w:val="28"/>
        </w:rPr>
        <w:t xml:space="preserve">Formal Functions in the Early </w:t>
      </w:r>
      <w:r w:rsidRPr="002E4A50">
        <w:rPr>
          <w:rFonts w:ascii="Cambria" w:eastAsia="Times New Roman" w:hAnsi="Cambria" w:cs="Times New Roman"/>
          <w:b/>
          <w:color w:val="000000" w:themeColor="text1"/>
          <w:sz w:val="28"/>
          <w:szCs w:val="28"/>
        </w:rPr>
        <w:t xml:space="preserve">Twelve-Tone </w:t>
      </w:r>
      <w:r w:rsidRPr="002E4A50">
        <w:rPr>
          <w:rFonts w:ascii="Cambria" w:eastAsia="Times New Roman" w:hAnsi="Cambria" w:cs="Times New Roman"/>
          <w:b/>
          <w:color w:val="000000"/>
          <w:sz w:val="28"/>
          <w:szCs w:val="28"/>
        </w:rPr>
        <w:t>Music of Schoenberg</w:t>
      </w:r>
    </w:p>
    <w:p w14:paraId="33704AC8" w14:textId="77777777" w:rsidR="000B772C" w:rsidRPr="002E4A50" w:rsidRDefault="000B772C" w:rsidP="000B772C">
      <w:pPr>
        <w:rPr>
          <w:rFonts w:ascii="Cambria" w:eastAsia="Times New Roman" w:hAnsi="Cambria" w:cs="Times New Roman"/>
          <w:color w:val="000000"/>
        </w:rPr>
      </w:pPr>
    </w:p>
    <w:p w14:paraId="75F1BBFC" w14:textId="77777777" w:rsidR="000B772C" w:rsidRPr="002E4A50" w:rsidRDefault="000B772C" w:rsidP="000B772C">
      <w:pPr>
        <w:rPr>
          <w:rFonts w:ascii="Cambria" w:hAnsi="Cambria" w:cs="Times New Roman"/>
        </w:rPr>
      </w:pPr>
      <w:r w:rsidRPr="002E4A50">
        <w:rPr>
          <w:rFonts w:ascii="Cambria" w:hAnsi="Cambria" w:cs="Times New Roman"/>
        </w:rPr>
        <w:t xml:space="preserve">Classical and Romantic theories of form are reaching new heights of explanatory power in the era of the New </w:t>
      </w:r>
      <w:proofErr w:type="spellStart"/>
      <w:r w:rsidRPr="002E4A50">
        <w:rPr>
          <w:rFonts w:ascii="Cambria" w:hAnsi="Cambria" w:cs="Times New Roman"/>
        </w:rPr>
        <w:t>Formenlehre</w:t>
      </w:r>
      <w:proofErr w:type="spellEnd"/>
      <w:r w:rsidRPr="002E4A50">
        <w:rPr>
          <w:rFonts w:ascii="Cambria" w:hAnsi="Cambria" w:cs="Times New Roman"/>
        </w:rPr>
        <w:t xml:space="preserve">. On the other hand, post-tonal studies of form expend most of their effort determining the boundaries of groups, hardly ever moving on to establish normative formal types. My study will bridge that gap by focusing on processes within the phrase itself and processes that relate adjacent phrases to each other. Furthermore, I intend to show that Schoenberg’s twelve-tone music can convey </w:t>
      </w:r>
      <w:r w:rsidR="008E2920" w:rsidRPr="002E4A50">
        <w:rPr>
          <w:rFonts w:ascii="Cambria" w:hAnsi="Cambria" w:cs="Times New Roman"/>
        </w:rPr>
        <w:t xml:space="preserve">William </w:t>
      </w:r>
      <w:proofErr w:type="spellStart"/>
      <w:r w:rsidRPr="002E4A50">
        <w:rPr>
          <w:rFonts w:ascii="Cambria" w:hAnsi="Cambria" w:cs="Times New Roman"/>
          <w:color w:val="000000" w:themeColor="text1"/>
        </w:rPr>
        <w:t>Caplin’s</w:t>
      </w:r>
      <w:proofErr w:type="spellEnd"/>
      <w:r w:rsidRPr="002E4A50">
        <w:rPr>
          <w:rFonts w:ascii="Cambria" w:hAnsi="Cambria" w:cs="Times New Roman"/>
        </w:rPr>
        <w:t xml:space="preserve"> formal functions through developing variation of its motives and the disposition of its rows.</w:t>
      </w:r>
    </w:p>
    <w:p w14:paraId="55C5B0E0" w14:textId="77777777" w:rsidR="000B772C" w:rsidRPr="002E4A50" w:rsidRDefault="000B772C" w:rsidP="000B772C">
      <w:pPr>
        <w:tabs>
          <w:tab w:val="left" w:pos="1740"/>
        </w:tabs>
        <w:rPr>
          <w:rFonts w:ascii="Cambria" w:hAnsi="Cambria" w:cs="Times New Roman"/>
        </w:rPr>
      </w:pPr>
      <w:r w:rsidRPr="002E4A50">
        <w:rPr>
          <w:rFonts w:ascii="Cambria" w:hAnsi="Cambria" w:cs="Times New Roman"/>
        </w:rPr>
        <w:tab/>
      </w:r>
    </w:p>
    <w:p w14:paraId="1C1F64CF" w14:textId="77777777" w:rsidR="000B772C" w:rsidRPr="002E4A50" w:rsidRDefault="000B772C" w:rsidP="000B772C">
      <w:pPr>
        <w:rPr>
          <w:rFonts w:ascii="Cambria" w:hAnsi="Cambria" w:cs="Times New Roman"/>
        </w:rPr>
      </w:pPr>
      <w:r w:rsidRPr="002E4A50">
        <w:rPr>
          <w:rFonts w:ascii="Cambria" w:hAnsi="Cambria" w:cs="Times New Roman"/>
        </w:rPr>
        <w:t>The challenge in applying tonal formal theories to post-tonal music stems from an unstated</w:t>
      </w:r>
    </w:p>
    <w:p w14:paraId="7B6B0E18" w14:textId="77777777" w:rsidR="000B772C" w:rsidRPr="002E4A50" w:rsidRDefault="000B772C" w:rsidP="000B772C">
      <w:pPr>
        <w:rPr>
          <w:rFonts w:ascii="Cambria" w:hAnsi="Cambria"/>
        </w:rPr>
      </w:pPr>
      <w:r w:rsidRPr="002E4A50">
        <w:rPr>
          <w:rFonts w:ascii="Cambria" w:hAnsi="Cambria" w:cs="Times New Roman"/>
        </w:rPr>
        <w:t xml:space="preserve">assumption in tonal music that musical similarity must be immediately aurally salient and recognizable. I will suggest that an alternative method can be found in Schoenberg’s own pedagogical writings on sentence functions. It is thus the purpose of this paper to tease out the relationship between structure, salience and formal function, as well as to show that a sentence’s functions can be expressed through the structural treatment of the row and relationships between its motivic segments. The paper shows how the Op. 25 Prelude, </w:t>
      </w:r>
      <w:proofErr w:type="spellStart"/>
      <w:r w:rsidRPr="002E4A50">
        <w:rPr>
          <w:rFonts w:ascii="Cambria" w:hAnsi="Cambria" w:cs="Times New Roman"/>
        </w:rPr>
        <w:t>Menuett</w:t>
      </w:r>
      <w:proofErr w:type="spellEnd"/>
      <w:r w:rsidRPr="002E4A50">
        <w:rPr>
          <w:rFonts w:ascii="Cambria" w:hAnsi="Cambria" w:cs="Times New Roman"/>
        </w:rPr>
        <w:t>, and Gigue exemplify this sentential process, either through arrangements of the tetrachords or in their selection and presentation of row forms.</w:t>
      </w:r>
    </w:p>
    <w:p w14:paraId="5508B810" w14:textId="77777777" w:rsidR="000B772C" w:rsidRPr="002E4A50" w:rsidRDefault="000B772C" w:rsidP="008607FF">
      <w:pPr>
        <w:rPr>
          <w:rFonts w:ascii="Cambria" w:eastAsia="Times New Roman" w:hAnsi="Cambria" w:cs="Times New Roman"/>
          <w:color w:val="000000"/>
        </w:rPr>
      </w:pPr>
    </w:p>
    <w:p w14:paraId="4A8A15B4" w14:textId="77777777" w:rsidR="000B772C" w:rsidRPr="002E4A50" w:rsidRDefault="000B772C" w:rsidP="008607FF">
      <w:pPr>
        <w:rPr>
          <w:rFonts w:ascii="Cambria" w:eastAsia="Times New Roman" w:hAnsi="Cambria" w:cs="Times New Roman"/>
          <w:color w:val="000000"/>
        </w:rPr>
      </w:pPr>
    </w:p>
    <w:p w14:paraId="2E6F76B4" w14:textId="77777777" w:rsidR="000B772C" w:rsidRPr="002E4A50" w:rsidRDefault="000B772C" w:rsidP="008607FF">
      <w:pPr>
        <w:rPr>
          <w:rFonts w:ascii="Cambria" w:eastAsia="Times New Roman" w:hAnsi="Cambria" w:cs="Times New Roman"/>
          <w:color w:val="000000"/>
        </w:rPr>
      </w:pPr>
    </w:p>
    <w:p w14:paraId="0529A8D7" w14:textId="77777777" w:rsidR="000B772C" w:rsidRPr="002E4A50" w:rsidRDefault="000B772C" w:rsidP="000B772C">
      <w:pPr>
        <w:rPr>
          <w:rFonts w:ascii="Cambria" w:eastAsia="Times New Roman" w:hAnsi="Cambria" w:cs="Times New Roman"/>
          <w:b/>
          <w:i/>
          <w:color w:val="000000"/>
        </w:rPr>
      </w:pPr>
      <w:r w:rsidRPr="002E4A50">
        <w:rPr>
          <w:rFonts w:ascii="Cambria" w:hAnsi="Cambria" w:cs="Times New Roman"/>
          <w:b/>
          <w:i/>
        </w:rPr>
        <w:t>Kristina Knowles, Arizona State University</w:t>
      </w:r>
      <w:r w:rsidRPr="002E4A50">
        <w:rPr>
          <w:rFonts w:ascii="Cambria" w:eastAsia="Times New Roman" w:hAnsi="Cambria" w:cs="Times New Roman"/>
          <w:b/>
          <w:i/>
          <w:color w:val="000000"/>
        </w:rPr>
        <w:t xml:space="preserve"> </w:t>
      </w:r>
    </w:p>
    <w:p w14:paraId="2A3F0497" w14:textId="77777777" w:rsidR="000B772C" w:rsidRPr="002E4A50" w:rsidRDefault="000B772C" w:rsidP="000B772C">
      <w:pPr>
        <w:rPr>
          <w:rFonts w:ascii="Cambria" w:eastAsia="Times New Roman" w:hAnsi="Cambria" w:cs="Times New Roman"/>
          <w:color w:val="000000"/>
        </w:rPr>
      </w:pPr>
    </w:p>
    <w:p w14:paraId="4E9FEF71" w14:textId="77777777" w:rsidR="000B772C" w:rsidRPr="002E4A50" w:rsidRDefault="000B772C" w:rsidP="000B772C">
      <w:pPr>
        <w:rPr>
          <w:rFonts w:ascii="Cambria" w:eastAsia="Times New Roman" w:hAnsi="Cambria" w:cs="Times New Roman"/>
          <w:b/>
          <w:color w:val="000000"/>
          <w:sz w:val="28"/>
          <w:szCs w:val="28"/>
        </w:rPr>
      </w:pPr>
      <w:r w:rsidRPr="002E4A50">
        <w:rPr>
          <w:rFonts w:ascii="Cambria" w:eastAsia="Times New Roman" w:hAnsi="Cambria" w:cs="Times New Roman"/>
          <w:b/>
          <w:color w:val="000000"/>
          <w:sz w:val="28"/>
          <w:szCs w:val="28"/>
        </w:rPr>
        <w:t>Music as Time, Music as Timeless</w:t>
      </w:r>
    </w:p>
    <w:p w14:paraId="68B1B30A" w14:textId="77777777" w:rsidR="000B772C" w:rsidRPr="002E4A50" w:rsidRDefault="000B772C" w:rsidP="000B772C">
      <w:pPr>
        <w:rPr>
          <w:rFonts w:ascii="Cambria" w:eastAsia="Times New Roman" w:hAnsi="Cambria" w:cs="Times New Roman"/>
          <w:color w:val="000000"/>
        </w:rPr>
      </w:pPr>
    </w:p>
    <w:p w14:paraId="042E838B" w14:textId="77777777" w:rsidR="000B772C" w:rsidRPr="002E4A50" w:rsidRDefault="000B772C" w:rsidP="000B772C">
      <w:pPr>
        <w:pStyle w:val="p1"/>
        <w:rPr>
          <w:rFonts w:ascii="Cambria" w:hAnsi="Cambria" w:cs="Times New Roman"/>
          <w:sz w:val="24"/>
          <w:szCs w:val="24"/>
        </w:rPr>
      </w:pPr>
      <w:r w:rsidRPr="002E4A50">
        <w:rPr>
          <w:rFonts w:ascii="Cambria" w:hAnsi="Cambria" w:cs="Times New Roman"/>
          <w:sz w:val="24"/>
          <w:szCs w:val="24"/>
        </w:rPr>
        <w:t>Music scholars and performers alike note the ability of music to evoke an experience of</w:t>
      </w:r>
    </w:p>
    <w:p w14:paraId="0779171C" w14:textId="77777777" w:rsidR="000B772C" w:rsidRPr="002E4A50" w:rsidRDefault="000B772C" w:rsidP="000B772C">
      <w:pPr>
        <w:pStyle w:val="p1"/>
        <w:rPr>
          <w:rFonts w:ascii="Cambria" w:hAnsi="Cambria" w:cs="Times New Roman"/>
          <w:sz w:val="24"/>
          <w:szCs w:val="24"/>
        </w:rPr>
      </w:pPr>
      <w:r w:rsidRPr="002E4A50">
        <w:rPr>
          <w:rFonts w:ascii="Cambria" w:hAnsi="Cambria" w:cs="Times New Roman"/>
          <w:sz w:val="24"/>
          <w:szCs w:val="24"/>
        </w:rPr>
        <w:t>timelessness, a sense of “time out of time.” Within scholarship by music theorists, such claims are associated with specific moments in musical works, and are woven together with other observations concerning musical structures to make an argument for perception in relation to a musical passage. Despite the frequency with which notions of timelessness or stasis are associated with music, some scholars have pushed back against the use of these terms, noting that music is inherently temporal (Epstein 1981).</w:t>
      </w:r>
    </w:p>
    <w:p w14:paraId="4B7835B5" w14:textId="77777777" w:rsidR="000B772C" w:rsidRPr="002E4A50" w:rsidRDefault="000B772C" w:rsidP="000B772C">
      <w:pPr>
        <w:pStyle w:val="p1"/>
        <w:rPr>
          <w:rFonts w:ascii="Cambria" w:hAnsi="Cambria" w:cs="Times New Roman"/>
          <w:sz w:val="24"/>
          <w:szCs w:val="24"/>
        </w:rPr>
      </w:pPr>
    </w:p>
    <w:p w14:paraId="5DB144DB" w14:textId="77777777" w:rsidR="001A052E" w:rsidRPr="002E4A50" w:rsidRDefault="000B772C" w:rsidP="001A052E">
      <w:pPr>
        <w:pStyle w:val="p1"/>
        <w:rPr>
          <w:rFonts w:ascii="Cambria" w:hAnsi="Cambria" w:cs="Times New Roman"/>
          <w:sz w:val="24"/>
          <w:szCs w:val="24"/>
        </w:rPr>
      </w:pPr>
      <w:r w:rsidRPr="002E4A50">
        <w:rPr>
          <w:rFonts w:ascii="Cambria" w:hAnsi="Cambria" w:cs="Times New Roman"/>
          <w:sz w:val="24"/>
          <w:szCs w:val="24"/>
        </w:rPr>
        <w:t>In this paper, I explore the tension between music as an art form that exists only in and through the unfolding of time and the belief that music is capable of evoking “static temporality” through the dual lens of philosophy and psychology. In doing so, I seek to uncover the differing claims underlying these notions, parsing out ascriptions of timelessness in music that have cultural origins and are grounded in specific types of structures, such as the concept of lyric time discussed by topic theorists (</w:t>
      </w:r>
      <w:proofErr w:type="spellStart"/>
      <w:r w:rsidRPr="002E4A50">
        <w:rPr>
          <w:rFonts w:ascii="Cambria" w:hAnsi="Cambria" w:cs="Times New Roman"/>
          <w:sz w:val="24"/>
          <w:szCs w:val="24"/>
        </w:rPr>
        <w:t>Monelle</w:t>
      </w:r>
      <w:proofErr w:type="spellEnd"/>
      <w:r w:rsidRPr="002E4A50">
        <w:rPr>
          <w:rFonts w:ascii="Cambria" w:hAnsi="Cambria" w:cs="Times New Roman"/>
          <w:sz w:val="24"/>
          <w:szCs w:val="24"/>
        </w:rPr>
        <w:t xml:space="preserve"> 2000; Klein 2004), and those that relate to perceptual mechanisms which often result in a subjective experience interpreted as a moment of temporal stasis. By understanding the different origins of these assertions and the ways in which our interpretation of ongoing perception influences our conceptual notions of time (Reiner 2000), we can arrive at a more fine-tuned understanding of the experience of timelessness in music.</w:t>
      </w:r>
    </w:p>
    <w:p w14:paraId="74AB792C" w14:textId="77777777" w:rsidR="001A052E" w:rsidRPr="002E4A50" w:rsidRDefault="001A052E" w:rsidP="001A052E">
      <w:pPr>
        <w:pStyle w:val="p1"/>
        <w:rPr>
          <w:rFonts w:ascii="Cambria" w:hAnsi="Cambria" w:cs="Times New Roman"/>
          <w:sz w:val="24"/>
          <w:szCs w:val="24"/>
        </w:rPr>
      </w:pPr>
    </w:p>
    <w:p w14:paraId="7154713C" w14:textId="77777777" w:rsidR="001A052E" w:rsidRPr="002E4A50" w:rsidRDefault="001A052E" w:rsidP="001A052E">
      <w:pPr>
        <w:pStyle w:val="p1"/>
        <w:rPr>
          <w:rFonts w:ascii="Cambria" w:hAnsi="Cambria" w:cs="Times New Roman"/>
          <w:sz w:val="24"/>
          <w:szCs w:val="24"/>
        </w:rPr>
      </w:pPr>
    </w:p>
    <w:p w14:paraId="4F890C7F" w14:textId="77777777" w:rsidR="001A052E" w:rsidRPr="002E4A50" w:rsidRDefault="001A052E" w:rsidP="001A052E">
      <w:pPr>
        <w:pStyle w:val="p1"/>
        <w:rPr>
          <w:rFonts w:ascii="Cambria" w:hAnsi="Cambria" w:cs="Times New Roman"/>
          <w:sz w:val="24"/>
          <w:szCs w:val="24"/>
        </w:rPr>
      </w:pPr>
    </w:p>
    <w:p w14:paraId="57B14E29" w14:textId="77777777" w:rsidR="001A052E" w:rsidRPr="002E4A50" w:rsidRDefault="001A052E" w:rsidP="001A052E">
      <w:pPr>
        <w:pStyle w:val="p1"/>
        <w:rPr>
          <w:rFonts w:ascii="Cambria" w:hAnsi="Cambria" w:cs="Times New Roman"/>
          <w:b/>
          <w:i/>
          <w:sz w:val="24"/>
          <w:szCs w:val="24"/>
        </w:rPr>
      </w:pPr>
      <w:r w:rsidRPr="002E4A50">
        <w:rPr>
          <w:rFonts w:ascii="Cambria" w:hAnsi="Cambria" w:cs="Times New Roman"/>
          <w:b/>
          <w:i/>
          <w:sz w:val="24"/>
          <w:szCs w:val="24"/>
        </w:rPr>
        <w:t>Wing Lau, University of Arkansas</w:t>
      </w:r>
    </w:p>
    <w:p w14:paraId="4810558F" w14:textId="77777777" w:rsidR="00862539" w:rsidRPr="002E4A50" w:rsidRDefault="00862539" w:rsidP="001A052E">
      <w:pPr>
        <w:pStyle w:val="p1"/>
        <w:rPr>
          <w:rFonts w:ascii="Cambria" w:hAnsi="Cambria" w:cs="Times New Roman"/>
          <w:b/>
          <w:i/>
          <w:sz w:val="24"/>
          <w:szCs w:val="24"/>
        </w:rPr>
      </w:pPr>
    </w:p>
    <w:p w14:paraId="35AF208C" w14:textId="77777777" w:rsidR="00862539" w:rsidRPr="002E4A50" w:rsidRDefault="00862539" w:rsidP="00862539">
      <w:pPr>
        <w:rPr>
          <w:rFonts w:ascii="Cambria" w:eastAsia="Times New Roman" w:hAnsi="Cambria" w:cs="Times New Roman"/>
          <w:b/>
          <w:color w:val="000000"/>
          <w:sz w:val="28"/>
          <w:szCs w:val="28"/>
        </w:rPr>
      </w:pPr>
      <w:r w:rsidRPr="002E4A50">
        <w:rPr>
          <w:rFonts w:ascii="Cambria" w:eastAsia="Times New Roman" w:hAnsi="Cambria" w:cs="Times New Roman"/>
          <w:b/>
          <w:color w:val="000000"/>
          <w:sz w:val="28"/>
          <w:szCs w:val="28"/>
        </w:rPr>
        <w:t>Redirecting the Temporal Flow: Brief Meter Changes in German Lieder</w:t>
      </w:r>
    </w:p>
    <w:p w14:paraId="1A806D48" w14:textId="77777777" w:rsidR="00862539" w:rsidRPr="002E4A50" w:rsidRDefault="00862539" w:rsidP="00862539">
      <w:pPr>
        <w:rPr>
          <w:rFonts w:ascii="Cambria" w:eastAsia="Times New Roman" w:hAnsi="Cambria" w:cs="Times New Roman"/>
          <w:b/>
          <w:color w:val="000000"/>
          <w:sz w:val="28"/>
          <w:szCs w:val="28"/>
        </w:rPr>
      </w:pPr>
    </w:p>
    <w:p w14:paraId="4BED3581" w14:textId="77777777" w:rsidR="00862539" w:rsidRPr="002E4A50" w:rsidRDefault="00862539" w:rsidP="00862539">
      <w:pPr>
        <w:rPr>
          <w:rFonts w:ascii="Cambria" w:hAnsi="Cambria" w:cs="Times New Roman"/>
          <w:b/>
          <w:sz w:val="28"/>
          <w:szCs w:val="28"/>
        </w:rPr>
      </w:pPr>
      <w:r w:rsidRPr="002E4A50">
        <w:rPr>
          <w:rFonts w:ascii="Cambria" w:hAnsi="Cambria" w:cs="Times New Roman"/>
        </w:rPr>
        <w:t>A brief change of meter, usually spanning less than six measures, is a commonly used compositional technique in the nineteenth-century German Lieder. My paper provides three archetypes of such brief meter changes in the Lieder by Schubert, Schumann, and Brahms. I investigate each composer’s approach to brief meter changes and show how the insertion of new time signature redirects the temporal flow, relates to the text-meaning, and yields flexibility in performance. </w:t>
      </w:r>
    </w:p>
    <w:p w14:paraId="662A613D" w14:textId="77777777" w:rsidR="00862539" w:rsidRPr="002E4A50" w:rsidRDefault="00862539" w:rsidP="00862539">
      <w:pPr>
        <w:rPr>
          <w:rFonts w:ascii="Cambria" w:hAnsi="Cambria" w:cs="Times New Roman"/>
        </w:rPr>
      </w:pPr>
    </w:p>
    <w:p w14:paraId="02E15707" w14:textId="77777777" w:rsidR="00862539" w:rsidRPr="002E4A50" w:rsidRDefault="00862539" w:rsidP="00862539">
      <w:pPr>
        <w:rPr>
          <w:rFonts w:ascii="Cambria" w:hAnsi="Cambria" w:cs="Times New Roman"/>
        </w:rPr>
      </w:pPr>
      <w:r w:rsidRPr="002E4A50">
        <w:rPr>
          <w:rFonts w:ascii="Cambria" w:hAnsi="Cambria" w:cs="Times New Roman"/>
        </w:rPr>
        <w:t xml:space="preserve">The three archetypes of meter changes produce distinct effects: (1) Recitative-like metric fluctuation. Schubert and Brahms often explore this effect but in very different ways. (2) End-lengthening, which can generate rhetorical pauses or paint a textual tension. This effect is most common in Brahms’s Lieder, although few examples are found in Schumann’s Lieder. (3) Change of perceived tempo at a coda or transition, usually enhanced by other surface events such as key changes and text repetitions. This effect is often used by Schumann and Brahms.  </w:t>
      </w:r>
    </w:p>
    <w:p w14:paraId="19D4504E" w14:textId="77777777" w:rsidR="008E2920" w:rsidRPr="002E4A50" w:rsidRDefault="008E2920" w:rsidP="00862539">
      <w:pPr>
        <w:rPr>
          <w:rFonts w:ascii="Cambria" w:hAnsi="Cambria" w:cs="Times New Roman"/>
        </w:rPr>
      </w:pPr>
    </w:p>
    <w:p w14:paraId="011992FD" w14:textId="77777777" w:rsidR="00862539" w:rsidRPr="002E4A50" w:rsidRDefault="00862539" w:rsidP="00862539">
      <w:pPr>
        <w:rPr>
          <w:rFonts w:ascii="Cambria" w:hAnsi="Cambria" w:cs="Times New Roman"/>
        </w:rPr>
      </w:pPr>
      <w:r w:rsidRPr="002E4A50">
        <w:rPr>
          <w:rFonts w:ascii="Cambria" w:hAnsi="Cambria" w:cs="Times New Roman"/>
        </w:rPr>
        <w:t xml:space="preserve">Building on Wing Lau’s classification of meter changes, Harald Krebs’s metric dissonances, and </w:t>
      </w:r>
      <w:r w:rsidR="00F27E72" w:rsidRPr="002E4A50">
        <w:rPr>
          <w:rFonts w:ascii="Cambria" w:hAnsi="Cambria" w:cs="Times New Roman"/>
        </w:rPr>
        <w:t xml:space="preserve">Yonatan </w:t>
      </w:r>
      <w:proofErr w:type="spellStart"/>
      <w:r w:rsidRPr="002E4A50">
        <w:rPr>
          <w:rFonts w:ascii="Cambria" w:hAnsi="Cambria" w:cs="Times New Roman"/>
        </w:rPr>
        <w:t>Malin’s</w:t>
      </w:r>
      <w:proofErr w:type="spellEnd"/>
      <w:r w:rsidRPr="002E4A50">
        <w:rPr>
          <w:rFonts w:ascii="Cambria" w:hAnsi="Cambria" w:cs="Times New Roman"/>
        </w:rPr>
        <w:t xml:space="preserve"> declamatory schema, my study shows that Brahms explores more of the different facets of brief meter changes among the three composers, possibly building on Schubert and Schumann’s experiments. By tracing the different approaches and providing an analytical framework for brief meter changes of these three composers, my study provides tools for further investigation of brief meter changes in other genres</w:t>
      </w:r>
      <w:r w:rsidR="00F27E72" w:rsidRPr="002E4A50">
        <w:rPr>
          <w:rFonts w:ascii="Cambria" w:hAnsi="Cambria" w:cs="Times New Roman"/>
        </w:rPr>
        <w:t>.</w:t>
      </w:r>
    </w:p>
    <w:p w14:paraId="4D28A570" w14:textId="77777777" w:rsidR="008E2920" w:rsidRPr="002E4A50" w:rsidRDefault="008E2920" w:rsidP="00862539">
      <w:pPr>
        <w:rPr>
          <w:rFonts w:ascii="Cambria" w:hAnsi="Cambria" w:cs="Times New Roman"/>
        </w:rPr>
      </w:pPr>
    </w:p>
    <w:p w14:paraId="2B5F9600" w14:textId="77777777" w:rsidR="008E2920" w:rsidRPr="002E4A50" w:rsidRDefault="008E2920" w:rsidP="00862539">
      <w:pPr>
        <w:rPr>
          <w:rFonts w:ascii="Cambria" w:hAnsi="Cambria" w:cs="Times New Roman"/>
        </w:rPr>
      </w:pPr>
    </w:p>
    <w:p w14:paraId="0D0A5AEA" w14:textId="77777777" w:rsidR="008E2920" w:rsidRPr="002E4A50" w:rsidRDefault="008E2920" w:rsidP="00862539">
      <w:pPr>
        <w:rPr>
          <w:rFonts w:ascii="Cambria" w:hAnsi="Cambria" w:cs="Times New Roman"/>
        </w:rPr>
      </w:pPr>
    </w:p>
    <w:p w14:paraId="614E7F79" w14:textId="77777777" w:rsidR="008E2920" w:rsidRPr="002E4A50" w:rsidRDefault="008E2920" w:rsidP="008E2920">
      <w:pPr>
        <w:pStyle w:val="p1"/>
        <w:rPr>
          <w:rFonts w:ascii="Cambria" w:hAnsi="Cambria" w:cs="Times New Roman"/>
          <w:b/>
          <w:i/>
          <w:sz w:val="24"/>
          <w:szCs w:val="24"/>
        </w:rPr>
      </w:pPr>
      <w:r w:rsidRPr="002E4A50">
        <w:rPr>
          <w:rFonts w:ascii="Cambria" w:hAnsi="Cambria" w:cs="Times New Roman"/>
          <w:b/>
          <w:i/>
          <w:sz w:val="24"/>
          <w:szCs w:val="24"/>
        </w:rPr>
        <w:t xml:space="preserve">Ji </w:t>
      </w:r>
      <w:proofErr w:type="spellStart"/>
      <w:r w:rsidRPr="002E4A50">
        <w:rPr>
          <w:rFonts w:ascii="Cambria" w:hAnsi="Cambria" w:cs="Times New Roman"/>
          <w:b/>
          <w:i/>
          <w:sz w:val="24"/>
          <w:szCs w:val="24"/>
        </w:rPr>
        <w:t>Yeon</w:t>
      </w:r>
      <w:proofErr w:type="spellEnd"/>
      <w:r w:rsidRPr="002E4A50">
        <w:rPr>
          <w:rFonts w:ascii="Cambria" w:hAnsi="Cambria" w:cs="Times New Roman"/>
          <w:b/>
          <w:i/>
          <w:sz w:val="24"/>
          <w:szCs w:val="24"/>
        </w:rPr>
        <w:t xml:space="preserve"> Lee, City University of New York Graduate Center</w:t>
      </w:r>
    </w:p>
    <w:p w14:paraId="1B7D3534" w14:textId="77777777" w:rsidR="008E2920" w:rsidRPr="002E4A50" w:rsidRDefault="008E2920" w:rsidP="008E2920">
      <w:pPr>
        <w:pStyle w:val="p1"/>
        <w:rPr>
          <w:rFonts w:ascii="Cambria" w:hAnsi="Cambria" w:cs="Times New Roman"/>
          <w:i/>
          <w:sz w:val="24"/>
          <w:szCs w:val="24"/>
        </w:rPr>
      </w:pPr>
    </w:p>
    <w:p w14:paraId="2D6EC31D" w14:textId="77777777" w:rsidR="008E2920" w:rsidRPr="002E4A50" w:rsidRDefault="008E2920" w:rsidP="008E2920">
      <w:pPr>
        <w:pStyle w:val="p1"/>
        <w:rPr>
          <w:rFonts w:ascii="Cambria" w:eastAsia="Times New Roman" w:hAnsi="Cambria" w:cs="Times New Roman"/>
          <w:b/>
          <w:color w:val="000000"/>
          <w:sz w:val="28"/>
          <w:szCs w:val="28"/>
        </w:rPr>
      </w:pPr>
      <w:r w:rsidRPr="002E4A50">
        <w:rPr>
          <w:rFonts w:ascii="Cambria" w:eastAsia="Times New Roman" w:hAnsi="Cambria" w:cs="Times New Roman"/>
          <w:b/>
          <w:color w:val="000000"/>
          <w:sz w:val="28"/>
          <w:szCs w:val="28"/>
        </w:rPr>
        <w:t xml:space="preserve">Howard Shore’s Leitmotiv Technique in the Film </w:t>
      </w:r>
      <w:proofErr w:type="gramStart"/>
      <w:r w:rsidRPr="002E4A50">
        <w:rPr>
          <w:rFonts w:ascii="Cambria" w:eastAsia="Times New Roman" w:hAnsi="Cambria" w:cs="Times New Roman"/>
          <w:b/>
          <w:i/>
          <w:iCs/>
          <w:color w:val="000000"/>
          <w:sz w:val="28"/>
          <w:szCs w:val="28"/>
        </w:rPr>
        <w:t>A</w:t>
      </w:r>
      <w:proofErr w:type="gramEnd"/>
      <w:r w:rsidRPr="002E4A50">
        <w:rPr>
          <w:rFonts w:ascii="Cambria" w:eastAsia="Times New Roman" w:hAnsi="Cambria" w:cs="Times New Roman"/>
          <w:b/>
          <w:i/>
          <w:iCs/>
          <w:color w:val="000000"/>
          <w:sz w:val="28"/>
          <w:szCs w:val="28"/>
        </w:rPr>
        <w:t xml:space="preserve"> Dangerous Method</w:t>
      </w:r>
    </w:p>
    <w:p w14:paraId="0D40045B" w14:textId="77777777" w:rsidR="008E2920" w:rsidRPr="002E4A50" w:rsidRDefault="008E2920" w:rsidP="008E2920">
      <w:pPr>
        <w:rPr>
          <w:rFonts w:ascii="Cambria" w:hAnsi="Cambria" w:cs="Times New Roman"/>
        </w:rPr>
      </w:pPr>
      <w:r w:rsidRPr="002E4A50">
        <w:rPr>
          <w:rFonts w:ascii="Cambria" w:hAnsi="Cambria" w:cs="Times New Roman"/>
        </w:rPr>
        <w:br/>
        <w:t xml:space="preserve">In his </w:t>
      </w:r>
      <w:proofErr w:type="gramStart"/>
      <w:r w:rsidRPr="002E4A50">
        <w:rPr>
          <w:rFonts w:ascii="Cambria" w:hAnsi="Cambria" w:cs="Times New Roman"/>
        </w:rPr>
        <w:t>book</w:t>
      </w:r>
      <w:proofErr w:type="gramEnd"/>
      <w:r w:rsidRPr="002E4A50">
        <w:rPr>
          <w:rFonts w:ascii="Cambria" w:hAnsi="Cambria" w:cs="Times New Roman"/>
        </w:rPr>
        <w:t xml:space="preserve"> </w:t>
      </w:r>
      <w:r w:rsidRPr="002E4A50">
        <w:rPr>
          <w:rFonts w:ascii="Cambria" w:hAnsi="Cambria" w:cs="Times New Roman"/>
          <w:i/>
          <w:iCs/>
        </w:rPr>
        <w:t>Understanding Leitmotif: from Wagner to Hollywood Film Music</w:t>
      </w:r>
      <w:r w:rsidRPr="002E4A50">
        <w:rPr>
          <w:rFonts w:ascii="Cambria" w:hAnsi="Cambria" w:cs="Times New Roman"/>
        </w:rPr>
        <w:t xml:space="preserve">, Matthew </w:t>
      </w:r>
      <w:proofErr w:type="spellStart"/>
      <w:r w:rsidRPr="002E4A50">
        <w:rPr>
          <w:rFonts w:ascii="Cambria" w:hAnsi="Cambria" w:cs="Times New Roman"/>
        </w:rPr>
        <w:t>Bribitzer</w:t>
      </w:r>
      <w:proofErr w:type="spellEnd"/>
      <w:r w:rsidRPr="002E4A50">
        <w:rPr>
          <w:rFonts w:ascii="Cambria" w:hAnsi="Cambria" w:cs="Times New Roman"/>
        </w:rPr>
        <w:t xml:space="preserve">-Stull delves into Wagner’s use of </w:t>
      </w:r>
      <w:proofErr w:type="spellStart"/>
      <w:r w:rsidRPr="002E4A50">
        <w:rPr>
          <w:rFonts w:ascii="Cambria" w:hAnsi="Cambria" w:cs="Times New Roman"/>
        </w:rPr>
        <w:t>leitmotivic</w:t>
      </w:r>
      <w:proofErr w:type="spellEnd"/>
      <w:r w:rsidRPr="002E4A50">
        <w:rPr>
          <w:rFonts w:ascii="Cambria" w:hAnsi="Cambria" w:cs="Times New Roman"/>
        </w:rPr>
        <w:t xml:space="preserve"> transformation in </w:t>
      </w:r>
      <w:r w:rsidRPr="002E4A50">
        <w:rPr>
          <w:rFonts w:ascii="Cambria" w:hAnsi="Cambria" w:cs="Times New Roman"/>
          <w:i/>
          <w:iCs/>
        </w:rPr>
        <w:t xml:space="preserve">The Ring </w:t>
      </w:r>
      <w:r w:rsidRPr="002E4A50">
        <w:rPr>
          <w:rFonts w:ascii="Cambria" w:hAnsi="Cambria" w:cs="Times New Roman"/>
        </w:rPr>
        <w:t xml:space="preserve">cycle and its influence on film scoring, pointing out that “the technique not only served dramatic aims in the cycle, but also provided a paradigm adopted by countless later composers across a wide variety of genres” (2015). Howard Shore is one such film composer who uses </w:t>
      </w:r>
      <w:proofErr w:type="spellStart"/>
      <w:r w:rsidRPr="002E4A50">
        <w:rPr>
          <w:rFonts w:ascii="Cambria" w:hAnsi="Cambria" w:cs="Times New Roman"/>
        </w:rPr>
        <w:t>leitmotivic</w:t>
      </w:r>
      <w:proofErr w:type="spellEnd"/>
      <w:r w:rsidRPr="002E4A50">
        <w:rPr>
          <w:rFonts w:ascii="Cambria" w:hAnsi="Cambria" w:cs="Times New Roman"/>
        </w:rPr>
        <w:t xml:space="preserve"> techniques. Notably, his soundtrack for David </w:t>
      </w:r>
      <w:proofErr w:type="spellStart"/>
      <w:r w:rsidRPr="002E4A50">
        <w:rPr>
          <w:rFonts w:ascii="Cambria" w:hAnsi="Cambria" w:cs="Times New Roman"/>
        </w:rPr>
        <w:t>Cronenberg’s</w:t>
      </w:r>
      <w:proofErr w:type="spellEnd"/>
      <w:r w:rsidRPr="002E4A50">
        <w:rPr>
          <w:rFonts w:ascii="Cambria" w:hAnsi="Cambria" w:cs="Times New Roman"/>
        </w:rPr>
        <w:t xml:space="preserve"> film </w:t>
      </w:r>
      <w:r w:rsidRPr="002E4A50">
        <w:rPr>
          <w:rFonts w:ascii="Cambria" w:hAnsi="Cambria" w:cs="Times New Roman"/>
          <w:i/>
          <w:iCs/>
        </w:rPr>
        <w:t>A Dangerous Method</w:t>
      </w:r>
      <w:r w:rsidRPr="002E4A50">
        <w:rPr>
          <w:rFonts w:ascii="Cambria" w:hAnsi="Cambria" w:cs="Times New Roman"/>
        </w:rPr>
        <w:t xml:space="preserve">—based on the scandalous relationships among Sigmund Freud, Carl Jung, and Sabina </w:t>
      </w:r>
      <w:proofErr w:type="spellStart"/>
      <w:r w:rsidRPr="002E4A50">
        <w:rPr>
          <w:rFonts w:ascii="Cambria" w:hAnsi="Cambria" w:cs="Times New Roman"/>
        </w:rPr>
        <w:t>Spielrein</w:t>
      </w:r>
      <w:proofErr w:type="spellEnd"/>
      <w:r w:rsidRPr="002E4A50">
        <w:rPr>
          <w:rFonts w:ascii="Cambria" w:hAnsi="Cambria" w:cs="Times New Roman"/>
        </w:rPr>
        <w:t xml:space="preserve">, as well as how they impacted the development of psychoanalysis as a field in the early twentieth century—is essentially an adaptation of the leitmotivs from Wagner’s </w:t>
      </w:r>
      <w:r w:rsidRPr="002E4A50">
        <w:rPr>
          <w:rFonts w:ascii="Cambria" w:hAnsi="Cambria" w:cs="Times New Roman"/>
          <w:i/>
          <w:iCs/>
        </w:rPr>
        <w:t xml:space="preserve">Ring. </w:t>
      </w:r>
      <w:r w:rsidRPr="002E4A50">
        <w:rPr>
          <w:rFonts w:ascii="Cambria" w:hAnsi="Cambria" w:cs="Times New Roman"/>
        </w:rPr>
        <w:t xml:space="preserve">However, beyond rearranging the leitmotivs for a different medium, Shore deliberately recasts the operatic characters and their relationships as signaled by those leitmotivs to present the film’s narrative content. This textual transference naturally invites questions on the leitmotivs’ musical and semantic transformation as Shore processes them in correspondence to the new dramatic context. The present paper focuses on the two most important leitmotiv techniques found in Shore’s score: “contextual reinterpretation” of the two leitmotivs from </w:t>
      </w:r>
      <w:r w:rsidRPr="002E4A50">
        <w:rPr>
          <w:rFonts w:ascii="Cambria" w:hAnsi="Cambria" w:cs="Times New Roman"/>
          <w:i/>
          <w:iCs/>
        </w:rPr>
        <w:t>The Ring</w:t>
      </w:r>
      <w:r w:rsidRPr="002E4A50">
        <w:rPr>
          <w:rFonts w:ascii="Cambria" w:hAnsi="Cambria" w:cs="Times New Roman"/>
        </w:rPr>
        <w:t xml:space="preserve"> and musical/semantic “</w:t>
      </w:r>
      <w:proofErr w:type="spellStart"/>
      <w:r w:rsidRPr="002E4A50">
        <w:rPr>
          <w:rFonts w:ascii="Cambria" w:hAnsi="Cambria" w:cs="Times New Roman"/>
        </w:rPr>
        <w:t>troping</w:t>
      </w:r>
      <w:proofErr w:type="spellEnd"/>
      <w:r w:rsidRPr="002E4A50">
        <w:rPr>
          <w:rFonts w:ascii="Cambria" w:hAnsi="Cambria" w:cs="Times New Roman"/>
        </w:rPr>
        <w:t xml:space="preserve">” through </w:t>
      </w:r>
      <w:proofErr w:type="spellStart"/>
      <w:r w:rsidRPr="002E4A50">
        <w:rPr>
          <w:rFonts w:ascii="Cambria" w:hAnsi="Cambria" w:cs="Times New Roman"/>
        </w:rPr>
        <w:t>leitmotivic</w:t>
      </w:r>
      <w:proofErr w:type="spellEnd"/>
      <w:r w:rsidRPr="002E4A50">
        <w:rPr>
          <w:rFonts w:ascii="Cambria" w:hAnsi="Cambria" w:cs="Times New Roman"/>
        </w:rPr>
        <w:t xml:space="preserve"> juxtapositions, which provides a nuanced projection of the characters’ inner worlds. </w:t>
      </w:r>
    </w:p>
    <w:p w14:paraId="6BF3E236" w14:textId="77777777" w:rsidR="008E2920" w:rsidRPr="002E4A50" w:rsidRDefault="008E2920" w:rsidP="00862539">
      <w:pPr>
        <w:rPr>
          <w:rFonts w:ascii="Cambria" w:hAnsi="Cambria" w:cs="Times New Roman"/>
        </w:rPr>
      </w:pPr>
    </w:p>
    <w:p w14:paraId="063A1294" w14:textId="77777777" w:rsidR="008E2920" w:rsidRPr="002E4A50" w:rsidRDefault="008E2920" w:rsidP="00862539">
      <w:pPr>
        <w:rPr>
          <w:rFonts w:ascii="Cambria" w:hAnsi="Cambria" w:cs="Times New Roman"/>
        </w:rPr>
      </w:pPr>
    </w:p>
    <w:p w14:paraId="7CE76D09" w14:textId="77777777" w:rsidR="008E2920" w:rsidRPr="002E4A50" w:rsidRDefault="008E2920" w:rsidP="00862539">
      <w:pPr>
        <w:rPr>
          <w:rFonts w:ascii="Cambria" w:hAnsi="Cambria" w:cs="Times New Roman"/>
        </w:rPr>
      </w:pPr>
    </w:p>
    <w:p w14:paraId="554EF817" w14:textId="77777777" w:rsidR="00533253" w:rsidRPr="002E4A50" w:rsidRDefault="00533253" w:rsidP="00533253">
      <w:pPr>
        <w:rPr>
          <w:rFonts w:ascii="Cambria" w:hAnsi="Cambria" w:cs="Times New Roman"/>
          <w:b/>
          <w:i/>
        </w:rPr>
      </w:pPr>
      <w:r w:rsidRPr="002E4A50">
        <w:rPr>
          <w:rFonts w:ascii="Cambria" w:hAnsi="Cambria" w:cs="Times New Roman"/>
          <w:b/>
          <w:i/>
        </w:rPr>
        <w:t>John Paul Lemke, Arizona State University</w:t>
      </w:r>
    </w:p>
    <w:p w14:paraId="51907414" w14:textId="77777777" w:rsidR="00533253" w:rsidRPr="002E4A50" w:rsidRDefault="00533253" w:rsidP="00533253">
      <w:pPr>
        <w:rPr>
          <w:rFonts w:ascii="Cambria" w:hAnsi="Cambria" w:cs="Times New Roman"/>
          <w:i/>
        </w:rPr>
      </w:pPr>
    </w:p>
    <w:p w14:paraId="2DC2086C" w14:textId="77777777" w:rsidR="00533253" w:rsidRPr="002E4A50" w:rsidRDefault="00533253" w:rsidP="00533253">
      <w:pPr>
        <w:pStyle w:val="p1"/>
        <w:rPr>
          <w:rFonts w:ascii="Cambria" w:eastAsia="Times New Roman" w:hAnsi="Cambria" w:cs="Times New Roman"/>
          <w:b/>
          <w:color w:val="000000"/>
          <w:sz w:val="28"/>
          <w:szCs w:val="28"/>
        </w:rPr>
      </w:pPr>
      <w:r w:rsidRPr="002E4A50">
        <w:rPr>
          <w:rFonts w:ascii="Cambria" w:eastAsia="Times New Roman" w:hAnsi="Cambria" w:cs="Times New Roman"/>
          <w:b/>
          <w:color w:val="000000"/>
          <w:sz w:val="28"/>
          <w:szCs w:val="28"/>
        </w:rPr>
        <w:t xml:space="preserve">Parsing Chaos: Preliminary Observations of Rhythm and Meter in </w:t>
      </w:r>
    </w:p>
    <w:p w14:paraId="07C9D2F5" w14:textId="77777777" w:rsidR="00533253" w:rsidRPr="002E4A50" w:rsidRDefault="00533253" w:rsidP="00533253">
      <w:pPr>
        <w:pStyle w:val="p1"/>
        <w:rPr>
          <w:rFonts w:ascii="Cambria" w:eastAsia="Times New Roman" w:hAnsi="Cambria" w:cs="Times New Roman"/>
          <w:b/>
          <w:color w:val="000000"/>
          <w:sz w:val="28"/>
          <w:szCs w:val="28"/>
        </w:rPr>
      </w:pPr>
      <w:r w:rsidRPr="002E4A50">
        <w:rPr>
          <w:rFonts w:ascii="Cambria" w:eastAsia="Times New Roman" w:hAnsi="Cambria" w:cs="Times New Roman"/>
          <w:b/>
          <w:color w:val="000000"/>
          <w:sz w:val="28"/>
          <w:szCs w:val="28"/>
        </w:rPr>
        <w:t xml:space="preserve">the Sound Masses of Claus-Steffen </w:t>
      </w:r>
      <w:proofErr w:type="spellStart"/>
      <w:r w:rsidRPr="002E4A50">
        <w:rPr>
          <w:rFonts w:ascii="Cambria" w:eastAsia="Times New Roman" w:hAnsi="Cambria" w:cs="Times New Roman"/>
          <w:b/>
          <w:color w:val="000000"/>
          <w:sz w:val="28"/>
          <w:szCs w:val="28"/>
        </w:rPr>
        <w:t>Mahnkopf’s</w:t>
      </w:r>
      <w:proofErr w:type="spellEnd"/>
      <w:r w:rsidRPr="002E4A50">
        <w:rPr>
          <w:rFonts w:ascii="Cambria" w:eastAsia="Times New Roman" w:hAnsi="Cambria" w:cs="Times New Roman"/>
          <w:b/>
          <w:color w:val="000000"/>
          <w:sz w:val="28"/>
          <w:szCs w:val="28"/>
        </w:rPr>
        <w:t xml:space="preserve"> </w:t>
      </w:r>
      <w:proofErr w:type="spellStart"/>
      <w:r w:rsidRPr="002E4A50">
        <w:rPr>
          <w:rFonts w:ascii="Cambria" w:eastAsia="Times New Roman" w:hAnsi="Cambria" w:cs="Times New Roman"/>
          <w:b/>
          <w:i/>
          <w:color w:val="000000"/>
          <w:sz w:val="28"/>
          <w:szCs w:val="28"/>
        </w:rPr>
        <w:t>Kammerkonzer</w:t>
      </w:r>
      <w:r w:rsidRPr="002E4A50">
        <w:rPr>
          <w:rFonts w:ascii="Cambria" w:eastAsia="Times New Roman" w:hAnsi="Cambria" w:cs="Times New Roman"/>
          <w:b/>
          <w:color w:val="000000"/>
          <w:sz w:val="28"/>
          <w:szCs w:val="28"/>
        </w:rPr>
        <w:t>t</w:t>
      </w:r>
      <w:proofErr w:type="spellEnd"/>
      <w:r w:rsidRPr="002E4A50">
        <w:rPr>
          <w:rFonts w:ascii="Cambria" w:eastAsia="Times New Roman" w:hAnsi="Cambria" w:cs="Times New Roman"/>
          <w:b/>
          <w:color w:val="000000"/>
          <w:sz w:val="28"/>
          <w:szCs w:val="28"/>
        </w:rPr>
        <w:t>.</w:t>
      </w:r>
    </w:p>
    <w:p w14:paraId="64AEAB90" w14:textId="77777777" w:rsidR="00533253" w:rsidRPr="002E4A50" w:rsidRDefault="00533253" w:rsidP="00533253">
      <w:pPr>
        <w:pStyle w:val="p1"/>
        <w:rPr>
          <w:rFonts w:ascii="Cambria" w:eastAsia="Times New Roman" w:hAnsi="Cambria" w:cs="Times New Roman"/>
          <w:color w:val="000000"/>
          <w:sz w:val="24"/>
          <w:szCs w:val="24"/>
        </w:rPr>
      </w:pPr>
    </w:p>
    <w:p w14:paraId="1BF893BF" w14:textId="77777777" w:rsidR="00533253" w:rsidRPr="002E4A50" w:rsidRDefault="00533253" w:rsidP="00533253">
      <w:pPr>
        <w:pStyle w:val="p1"/>
        <w:rPr>
          <w:rFonts w:ascii="Cambria" w:hAnsi="Cambria" w:cs="Times New Roman"/>
          <w:sz w:val="24"/>
          <w:szCs w:val="24"/>
        </w:rPr>
      </w:pPr>
      <w:r w:rsidRPr="002E4A50">
        <w:rPr>
          <w:rFonts w:ascii="Cambria" w:hAnsi="Cambria" w:cs="Times New Roman"/>
          <w:sz w:val="24"/>
          <w:szCs w:val="24"/>
        </w:rPr>
        <w:t xml:space="preserve">Rhythm and meter are not solely phenomena of the common-practice period, but are important elements in the music of twentieth-century composers as well. Prominent scholars, though, have not analyzed sound masses for these musical factors. Because they necessarily unfold as a process in time, are collectively articulated by multiple instruments, and can be comprehended </w:t>
      </w:r>
      <w:proofErr w:type="spellStart"/>
      <w:r w:rsidRPr="002E4A50">
        <w:rPr>
          <w:rFonts w:ascii="Cambria" w:hAnsi="Cambria" w:cs="Times New Roman"/>
          <w:sz w:val="24"/>
          <w:szCs w:val="24"/>
        </w:rPr>
        <w:t>auditorily</w:t>
      </w:r>
      <w:proofErr w:type="spellEnd"/>
      <w:r w:rsidRPr="002E4A50">
        <w:rPr>
          <w:rFonts w:ascii="Cambria" w:hAnsi="Cambria" w:cs="Times New Roman"/>
          <w:sz w:val="24"/>
          <w:szCs w:val="24"/>
        </w:rPr>
        <w:t xml:space="preserve">, I postulate that sound masses lend themselves to analysis and fit Christopher </w:t>
      </w:r>
      <w:proofErr w:type="spellStart"/>
      <w:r w:rsidRPr="002E4A50">
        <w:rPr>
          <w:rFonts w:ascii="Cambria" w:hAnsi="Cambria" w:cs="Times New Roman"/>
          <w:sz w:val="24"/>
          <w:szCs w:val="24"/>
        </w:rPr>
        <w:t>Hasty’s</w:t>
      </w:r>
      <w:proofErr w:type="spellEnd"/>
      <w:r w:rsidRPr="002E4A50">
        <w:rPr>
          <w:rFonts w:ascii="Cambria" w:hAnsi="Cambria" w:cs="Times New Roman"/>
          <w:sz w:val="24"/>
          <w:szCs w:val="24"/>
        </w:rPr>
        <w:t xml:space="preserve"> description of rhythm as an “articulated flow” (1997). Meter, though much more difficult to scrutinize, may briefly emerge and dissolve in sound masses if metrical cues are present on the musical surface (Knowles 2016). </w:t>
      </w:r>
      <w:proofErr w:type="spellStart"/>
      <w:r w:rsidRPr="002E4A50">
        <w:rPr>
          <w:rFonts w:ascii="Cambria" w:hAnsi="Cambria" w:cs="Times New Roman"/>
          <w:sz w:val="24"/>
          <w:szCs w:val="24"/>
        </w:rPr>
        <w:t>Hasty’s</w:t>
      </w:r>
      <w:proofErr w:type="spellEnd"/>
      <w:r w:rsidRPr="002E4A50">
        <w:rPr>
          <w:rFonts w:ascii="Cambria" w:hAnsi="Cambria" w:cs="Times New Roman"/>
          <w:sz w:val="24"/>
          <w:szCs w:val="24"/>
        </w:rPr>
        <w:t xml:space="preserve"> projection theory can reveal these metrical gestures as they occur, emphasizing the role of the listener in this process. In </w:t>
      </w:r>
      <w:proofErr w:type="spellStart"/>
      <w:r w:rsidRPr="002E4A50">
        <w:rPr>
          <w:rFonts w:ascii="Cambria" w:hAnsi="Cambria" w:cs="Times New Roman"/>
          <w:sz w:val="24"/>
          <w:szCs w:val="24"/>
        </w:rPr>
        <w:t>Mahnkopf’s</w:t>
      </w:r>
      <w:proofErr w:type="spellEnd"/>
      <w:r w:rsidRPr="002E4A50">
        <w:rPr>
          <w:rFonts w:ascii="Cambria" w:hAnsi="Cambria" w:cs="Times New Roman"/>
          <w:sz w:val="24"/>
          <w:szCs w:val="24"/>
        </w:rPr>
        <w:t xml:space="preserve"> </w:t>
      </w:r>
      <w:proofErr w:type="spellStart"/>
      <w:r w:rsidRPr="002E4A50">
        <w:rPr>
          <w:rFonts w:ascii="Cambria" w:hAnsi="Cambria" w:cs="Times New Roman"/>
          <w:i/>
          <w:iCs/>
          <w:sz w:val="24"/>
          <w:szCs w:val="24"/>
        </w:rPr>
        <w:t>Kammerkonzert</w:t>
      </w:r>
      <w:proofErr w:type="spellEnd"/>
      <w:r w:rsidRPr="002E4A50">
        <w:rPr>
          <w:rFonts w:ascii="Cambria" w:hAnsi="Cambria" w:cs="Times New Roman"/>
          <w:sz w:val="24"/>
          <w:szCs w:val="24"/>
        </w:rPr>
        <w:t xml:space="preserve">, meter appears in individual lines that announce themselves within the dense texture, as well as among multiple instruments; the projective potential of duration </w:t>
      </w:r>
      <w:proofErr w:type="spellStart"/>
      <w:r w:rsidRPr="002E4A50">
        <w:rPr>
          <w:rFonts w:ascii="Cambria" w:hAnsi="Cambria" w:cs="Times New Roman"/>
          <w:sz w:val="24"/>
          <w:szCs w:val="24"/>
        </w:rPr>
        <w:t>ia</w:t>
      </w:r>
      <w:proofErr w:type="spellEnd"/>
      <w:r w:rsidRPr="002E4A50">
        <w:rPr>
          <w:rFonts w:ascii="Cambria" w:hAnsi="Cambria" w:cs="Times New Roman"/>
          <w:sz w:val="24"/>
          <w:szCs w:val="24"/>
        </w:rPr>
        <w:t xml:space="preserve"> expressed in one instrument and realized in another, creating a type of </w:t>
      </w:r>
      <w:r w:rsidRPr="002E4A50">
        <w:rPr>
          <w:rFonts w:ascii="Cambria" w:hAnsi="Cambria" w:cs="Times New Roman"/>
          <w:iCs/>
          <w:sz w:val="24"/>
          <w:szCs w:val="24"/>
        </w:rPr>
        <w:t>Klangfarbenmelodie</w:t>
      </w:r>
      <w:r w:rsidRPr="002E4A50">
        <w:rPr>
          <w:rFonts w:ascii="Cambria" w:hAnsi="Cambria" w:cs="Times New Roman"/>
          <w:sz w:val="24"/>
          <w:szCs w:val="24"/>
        </w:rPr>
        <w:t xml:space="preserve">. Because of the complex and often disorienting polyphony among interacting lines, the listener must focus intently on audible parts that produce regular articulations in order to hear projections against a crowded background. </w:t>
      </w:r>
      <w:proofErr w:type="spellStart"/>
      <w:r w:rsidRPr="002E4A50">
        <w:rPr>
          <w:rFonts w:ascii="Cambria" w:hAnsi="Cambria" w:cs="Times New Roman"/>
          <w:sz w:val="24"/>
          <w:szCs w:val="24"/>
        </w:rPr>
        <w:t>Hasty’s</w:t>
      </w:r>
      <w:proofErr w:type="spellEnd"/>
      <w:r w:rsidRPr="002E4A50">
        <w:rPr>
          <w:rFonts w:ascii="Cambria" w:hAnsi="Cambria" w:cs="Times New Roman"/>
          <w:sz w:val="24"/>
          <w:szCs w:val="24"/>
        </w:rPr>
        <w:t xml:space="preserve"> theory shows us that meter may emerge in even the most chaotic of music, including </w:t>
      </w:r>
      <w:proofErr w:type="spellStart"/>
      <w:r w:rsidRPr="002E4A50">
        <w:rPr>
          <w:rFonts w:ascii="Cambria" w:hAnsi="Cambria" w:cs="Times New Roman"/>
          <w:sz w:val="24"/>
          <w:szCs w:val="24"/>
        </w:rPr>
        <w:t>Mahnkopf’s</w:t>
      </w:r>
      <w:proofErr w:type="spellEnd"/>
      <w:r w:rsidRPr="002E4A50">
        <w:rPr>
          <w:rFonts w:ascii="Cambria" w:hAnsi="Cambria" w:cs="Times New Roman"/>
          <w:sz w:val="24"/>
          <w:szCs w:val="24"/>
        </w:rPr>
        <w:t xml:space="preserve"> work, and it opens up the door for future studies of similar composers.</w:t>
      </w:r>
    </w:p>
    <w:p w14:paraId="2A48D776" w14:textId="77777777" w:rsidR="008E2920" w:rsidRPr="002E4A50" w:rsidRDefault="008E2920" w:rsidP="00862539">
      <w:pPr>
        <w:rPr>
          <w:rFonts w:ascii="Cambria" w:hAnsi="Cambria" w:cs="Times New Roman"/>
        </w:rPr>
      </w:pPr>
    </w:p>
    <w:p w14:paraId="477E91E0" w14:textId="77777777" w:rsidR="001A052E" w:rsidRPr="002E4A50" w:rsidRDefault="001A052E" w:rsidP="008607FF">
      <w:pPr>
        <w:rPr>
          <w:rFonts w:ascii="Cambria" w:eastAsia="Times New Roman" w:hAnsi="Cambria" w:cs="Times New Roman"/>
          <w:color w:val="000000"/>
        </w:rPr>
      </w:pPr>
    </w:p>
    <w:p w14:paraId="5DAF0734" w14:textId="77777777" w:rsidR="00533253" w:rsidRPr="002E4A50" w:rsidRDefault="00533253" w:rsidP="008607FF">
      <w:pPr>
        <w:rPr>
          <w:rFonts w:ascii="Cambria" w:eastAsia="Times New Roman" w:hAnsi="Cambria" w:cs="Times New Roman"/>
          <w:color w:val="000000"/>
        </w:rPr>
      </w:pPr>
    </w:p>
    <w:p w14:paraId="1EB44503" w14:textId="77777777" w:rsidR="00C0376B" w:rsidRPr="002E4A50" w:rsidRDefault="00C0376B" w:rsidP="00C0376B">
      <w:pPr>
        <w:pStyle w:val="p1"/>
        <w:rPr>
          <w:rFonts w:ascii="Cambria" w:hAnsi="Cambria" w:cs="Times New Roman"/>
          <w:b/>
          <w:i/>
          <w:sz w:val="24"/>
          <w:szCs w:val="24"/>
        </w:rPr>
      </w:pPr>
      <w:r w:rsidRPr="002E4A50">
        <w:rPr>
          <w:rFonts w:ascii="Cambria" w:hAnsi="Cambria" w:cs="Times New Roman"/>
          <w:b/>
          <w:i/>
          <w:sz w:val="24"/>
          <w:szCs w:val="24"/>
        </w:rPr>
        <w:t>Greg Marion, The University of Saskatchewan</w:t>
      </w:r>
    </w:p>
    <w:p w14:paraId="04C845E1" w14:textId="77777777" w:rsidR="00C0376B" w:rsidRPr="002E4A50" w:rsidRDefault="00C0376B" w:rsidP="00C0376B">
      <w:pPr>
        <w:pStyle w:val="p1"/>
        <w:rPr>
          <w:rFonts w:ascii="Cambria" w:eastAsia="Times New Roman" w:hAnsi="Cambria" w:cs="Times New Roman"/>
          <w:color w:val="000000"/>
          <w:sz w:val="24"/>
          <w:szCs w:val="24"/>
        </w:rPr>
      </w:pPr>
    </w:p>
    <w:p w14:paraId="122D8EA6" w14:textId="77777777" w:rsidR="00C0376B" w:rsidRPr="002E4A50" w:rsidRDefault="00C0376B" w:rsidP="00C0376B">
      <w:pPr>
        <w:pStyle w:val="p1"/>
        <w:rPr>
          <w:rFonts w:ascii="Cambria" w:eastAsia="Times New Roman" w:hAnsi="Cambria" w:cs="Times New Roman"/>
          <w:b/>
          <w:i/>
          <w:iCs/>
          <w:color w:val="000000"/>
          <w:sz w:val="28"/>
          <w:szCs w:val="28"/>
        </w:rPr>
      </w:pPr>
      <w:r w:rsidRPr="002E4A50">
        <w:rPr>
          <w:rFonts w:ascii="Cambria" w:eastAsia="Times New Roman" w:hAnsi="Cambria" w:cs="Times New Roman"/>
          <w:b/>
          <w:color w:val="000000"/>
          <w:sz w:val="28"/>
          <w:szCs w:val="28"/>
        </w:rPr>
        <w:t>Novel Alchemy in Debussy’s </w:t>
      </w:r>
      <w:proofErr w:type="spellStart"/>
      <w:r w:rsidRPr="002E4A50">
        <w:rPr>
          <w:rFonts w:ascii="Cambria" w:eastAsia="Times New Roman" w:hAnsi="Cambria" w:cs="Times New Roman"/>
          <w:b/>
          <w:i/>
          <w:iCs/>
          <w:color w:val="000000"/>
          <w:sz w:val="28"/>
          <w:szCs w:val="28"/>
        </w:rPr>
        <w:t>Préludes</w:t>
      </w:r>
      <w:proofErr w:type="spellEnd"/>
      <w:r w:rsidRPr="002E4A50">
        <w:rPr>
          <w:rFonts w:ascii="Cambria" w:eastAsia="Times New Roman" w:hAnsi="Cambria" w:cs="Times New Roman"/>
          <w:b/>
          <w:i/>
          <w:iCs/>
          <w:color w:val="000000"/>
          <w:sz w:val="28"/>
          <w:szCs w:val="28"/>
        </w:rPr>
        <w:t xml:space="preserve"> </w:t>
      </w:r>
    </w:p>
    <w:p w14:paraId="78C63BD6" w14:textId="77777777" w:rsidR="00C0376B" w:rsidRPr="002E4A50" w:rsidRDefault="00C0376B" w:rsidP="00C0376B">
      <w:pPr>
        <w:pStyle w:val="p1"/>
        <w:rPr>
          <w:rFonts w:ascii="Cambria" w:eastAsia="Times New Roman" w:hAnsi="Cambria" w:cs="Times New Roman"/>
          <w:b/>
          <w:color w:val="000000"/>
          <w:sz w:val="28"/>
          <w:szCs w:val="28"/>
        </w:rPr>
      </w:pPr>
      <w:r w:rsidRPr="002E4A50">
        <w:rPr>
          <w:rFonts w:ascii="Cambria" w:eastAsia="Times New Roman" w:hAnsi="Cambria" w:cs="Times New Roman"/>
          <w:b/>
          <w:i/>
          <w:iCs/>
          <w:color w:val="000000"/>
          <w:sz w:val="28"/>
          <w:szCs w:val="28"/>
        </w:rPr>
        <w:t>(</w:t>
      </w:r>
      <w:proofErr w:type="spellStart"/>
      <w:r w:rsidRPr="002E4A50">
        <w:rPr>
          <w:rFonts w:ascii="Cambria" w:eastAsia="Times New Roman" w:hAnsi="Cambria" w:cs="Times New Roman"/>
          <w:b/>
          <w:i/>
          <w:iCs/>
          <w:color w:val="000000"/>
          <w:sz w:val="28"/>
          <w:szCs w:val="28"/>
        </w:rPr>
        <w:t>Deuxième</w:t>
      </w:r>
      <w:proofErr w:type="spellEnd"/>
      <w:r w:rsidRPr="002E4A50">
        <w:rPr>
          <w:rFonts w:ascii="Cambria" w:eastAsia="Times New Roman" w:hAnsi="Cambria" w:cs="Times New Roman"/>
          <w:b/>
          <w:i/>
          <w:iCs/>
          <w:color w:val="000000"/>
          <w:sz w:val="28"/>
          <w:szCs w:val="28"/>
        </w:rPr>
        <w:t xml:space="preserve"> Livre</w:t>
      </w:r>
      <w:r w:rsidRPr="002E4A50">
        <w:rPr>
          <w:rFonts w:ascii="Cambria" w:eastAsia="Times New Roman" w:hAnsi="Cambria" w:cs="Times New Roman"/>
          <w:b/>
          <w:color w:val="000000"/>
          <w:sz w:val="28"/>
          <w:szCs w:val="28"/>
        </w:rPr>
        <w:t>): Stories within Stories</w:t>
      </w:r>
    </w:p>
    <w:p w14:paraId="67F27029" w14:textId="77777777" w:rsidR="00C0376B" w:rsidRPr="002E4A50" w:rsidRDefault="00C0376B" w:rsidP="00C0376B">
      <w:pPr>
        <w:pStyle w:val="p1"/>
        <w:rPr>
          <w:rFonts w:ascii="Cambria" w:hAnsi="Cambria" w:cs="Times New Roman"/>
          <w:sz w:val="24"/>
          <w:szCs w:val="24"/>
        </w:rPr>
      </w:pPr>
    </w:p>
    <w:p w14:paraId="5AC5B2A1" w14:textId="77777777" w:rsidR="00C0376B" w:rsidRPr="002E4A50" w:rsidRDefault="00C0376B" w:rsidP="00C0376B">
      <w:pPr>
        <w:pStyle w:val="p1"/>
        <w:rPr>
          <w:rFonts w:ascii="Cambria" w:hAnsi="Cambria" w:cs="Times New Roman"/>
          <w:sz w:val="24"/>
          <w:szCs w:val="24"/>
        </w:rPr>
      </w:pPr>
      <w:r w:rsidRPr="002E4A50">
        <w:rPr>
          <w:rFonts w:ascii="Cambria" w:hAnsi="Cambria" w:cs="Times New Roman"/>
          <w:sz w:val="24"/>
          <w:szCs w:val="24"/>
        </w:rPr>
        <w:t xml:space="preserve">In pitching a new type of association among Debussy’s </w:t>
      </w:r>
      <w:proofErr w:type="spellStart"/>
      <w:r w:rsidRPr="002E4A50">
        <w:rPr>
          <w:rFonts w:ascii="Cambria" w:hAnsi="Cambria" w:cs="Times New Roman"/>
          <w:i/>
          <w:sz w:val="24"/>
          <w:szCs w:val="24"/>
        </w:rPr>
        <w:t>Préludes</w:t>
      </w:r>
      <w:proofErr w:type="spellEnd"/>
      <w:r w:rsidRPr="002E4A50">
        <w:rPr>
          <w:rFonts w:ascii="Cambria" w:hAnsi="Cambria" w:cs="Times New Roman"/>
          <w:sz w:val="24"/>
          <w:szCs w:val="24"/>
        </w:rPr>
        <w:t xml:space="preserve"> (1911-12), this</w:t>
      </w:r>
    </w:p>
    <w:p w14:paraId="6D62AD3E" w14:textId="77777777" w:rsidR="00C0376B" w:rsidRPr="002E4A50" w:rsidRDefault="00C0376B" w:rsidP="00C0376B">
      <w:pPr>
        <w:pStyle w:val="p1"/>
        <w:rPr>
          <w:rFonts w:ascii="Cambria" w:hAnsi="Cambria" w:cs="Times New Roman"/>
          <w:sz w:val="24"/>
          <w:szCs w:val="24"/>
        </w:rPr>
      </w:pPr>
      <w:r w:rsidRPr="002E4A50">
        <w:rPr>
          <w:rFonts w:ascii="Cambria" w:hAnsi="Cambria" w:cs="Times New Roman"/>
          <w:sz w:val="24"/>
          <w:szCs w:val="24"/>
        </w:rPr>
        <w:t>paper proposes that assessing “connectedness” against an uncommon backdrop</w:t>
      </w:r>
    </w:p>
    <w:p w14:paraId="7D9D0CCB" w14:textId="77777777" w:rsidR="00C0376B" w:rsidRPr="002E4A50" w:rsidRDefault="00C0376B" w:rsidP="00C0376B">
      <w:pPr>
        <w:pStyle w:val="p1"/>
        <w:rPr>
          <w:rFonts w:ascii="Cambria" w:hAnsi="Cambria" w:cs="Times New Roman"/>
          <w:sz w:val="24"/>
          <w:szCs w:val="24"/>
        </w:rPr>
      </w:pPr>
      <w:r w:rsidRPr="002E4A50">
        <w:rPr>
          <w:rFonts w:ascii="Cambria" w:hAnsi="Cambria" w:cs="Times New Roman"/>
          <w:sz w:val="24"/>
          <w:szCs w:val="24"/>
        </w:rPr>
        <w:t>uncovers a network of intriguing stories within stories; that backdrop, however, is</w:t>
      </w:r>
    </w:p>
    <w:p w14:paraId="0D00CFE5" w14:textId="77777777" w:rsidR="00C0376B" w:rsidRPr="002E4A50" w:rsidRDefault="00C0376B" w:rsidP="00C0376B">
      <w:pPr>
        <w:pStyle w:val="p1"/>
        <w:rPr>
          <w:rFonts w:ascii="Cambria" w:hAnsi="Cambria" w:cs="Times New Roman"/>
          <w:sz w:val="24"/>
          <w:szCs w:val="24"/>
        </w:rPr>
      </w:pPr>
      <w:r w:rsidRPr="002E4A50">
        <w:rPr>
          <w:rFonts w:ascii="Cambria" w:hAnsi="Cambria" w:cs="Times New Roman"/>
          <w:sz w:val="24"/>
          <w:szCs w:val="24"/>
        </w:rPr>
        <w:t>encountered in numerous twentieth-century postmodern novels, where the manifest</w:t>
      </w:r>
    </w:p>
    <w:p w14:paraId="73343950" w14:textId="77777777" w:rsidR="00C0376B" w:rsidRPr="002E4A50" w:rsidRDefault="00C0376B" w:rsidP="00C0376B">
      <w:pPr>
        <w:pStyle w:val="p1"/>
        <w:rPr>
          <w:rFonts w:ascii="Cambria" w:hAnsi="Cambria" w:cs="Times New Roman"/>
          <w:sz w:val="24"/>
          <w:szCs w:val="24"/>
        </w:rPr>
      </w:pPr>
      <w:r w:rsidRPr="002E4A50">
        <w:rPr>
          <w:rFonts w:ascii="Cambria" w:hAnsi="Cambria" w:cs="Times New Roman"/>
          <w:sz w:val="24"/>
          <w:szCs w:val="24"/>
        </w:rPr>
        <w:t>presence of authorial consciousness underpins a central aim: interrogating the very</w:t>
      </w:r>
    </w:p>
    <w:p w14:paraId="3587A9F3" w14:textId="77777777" w:rsidR="00C0376B" w:rsidRPr="002E4A50" w:rsidRDefault="00C0376B" w:rsidP="00C0376B">
      <w:pPr>
        <w:pStyle w:val="p1"/>
        <w:rPr>
          <w:rFonts w:ascii="Cambria" w:hAnsi="Cambria" w:cs="Times New Roman"/>
          <w:sz w:val="24"/>
          <w:szCs w:val="24"/>
        </w:rPr>
      </w:pPr>
      <w:r w:rsidRPr="002E4A50">
        <w:rPr>
          <w:rFonts w:ascii="Cambria" w:hAnsi="Cambria" w:cs="Times New Roman"/>
          <w:sz w:val="24"/>
          <w:szCs w:val="24"/>
        </w:rPr>
        <w:t xml:space="preserve">act of reading. </w:t>
      </w:r>
      <w:proofErr w:type="spellStart"/>
      <w:r w:rsidRPr="002E4A50">
        <w:rPr>
          <w:rFonts w:ascii="Cambria" w:hAnsi="Cambria" w:cs="Times New Roman"/>
          <w:sz w:val="24"/>
          <w:szCs w:val="24"/>
        </w:rPr>
        <w:t>Italo</w:t>
      </w:r>
      <w:proofErr w:type="spellEnd"/>
      <w:r w:rsidRPr="002E4A50">
        <w:rPr>
          <w:rFonts w:ascii="Cambria" w:hAnsi="Cambria" w:cs="Times New Roman"/>
          <w:sz w:val="24"/>
          <w:szCs w:val="24"/>
        </w:rPr>
        <w:t xml:space="preserve"> Calvino’s </w:t>
      </w:r>
      <w:r w:rsidRPr="002E4A50">
        <w:rPr>
          <w:rFonts w:ascii="Cambria" w:hAnsi="Cambria" w:cs="Times New Roman"/>
          <w:i/>
          <w:sz w:val="24"/>
          <w:szCs w:val="24"/>
        </w:rPr>
        <w:t>If on a Winter’s Night a Traveler</w:t>
      </w:r>
      <w:r w:rsidRPr="002E4A50">
        <w:rPr>
          <w:rFonts w:ascii="Cambria" w:hAnsi="Cambria" w:cs="Times New Roman"/>
          <w:sz w:val="24"/>
          <w:szCs w:val="24"/>
        </w:rPr>
        <w:t xml:space="preserve"> (1979) stands as</w:t>
      </w:r>
    </w:p>
    <w:p w14:paraId="308F9ABB" w14:textId="77777777" w:rsidR="00C0376B" w:rsidRPr="002E4A50" w:rsidRDefault="00C0376B" w:rsidP="00C0376B">
      <w:pPr>
        <w:pStyle w:val="p1"/>
        <w:rPr>
          <w:rFonts w:ascii="Cambria" w:hAnsi="Cambria" w:cs="Times New Roman"/>
          <w:sz w:val="24"/>
          <w:szCs w:val="24"/>
        </w:rPr>
      </w:pPr>
      <w:r w:rsidRPr="002E4A50">
        <w:rPr>
          <w:rFonts w:ascii="Cambria" w:hAnsi="Cambria" w:cs="Times New Roman"/>
          <w:sz w:val="24"/>
          <w:szCs w:val="24"/>
        </w:rPr>
        <w:t>counterpart to the Debussy composition in putting to the test the following</w:t>
      </w:r>
    </w:p>
    <w:p w14:paraId="102FCE67" w14:textId="77777777" w:rsidR="00C0376B" w:rsidRPr="002E4A50" w:rsidRDefault="00C0376B" w:rsidP="00C0376B">
      <w:pPr>
        <w:pStyle w:val="p1"/>
        <w:rPr>
          <w:rFonts w:ascii="Cambria" w:hAnsi="Cambria" w:cs="Times New Roman"/>
          <w:sz w:val="24"/>
          <w:szCs w:val="24"/>
        </w:rPr>
      </w:pPr>
      <w:r w:rsidRPr="002E4A50">
        <w:rPr>
          <w:rFonts w:ascii="Cambria" w:hAnsi="Cambria" w:cs="Times New Roman"/>
          <w:sz w:val="24"/>
          <w:szCs w:val="24"/>
        </w:rPr>
        <w:t>proposition: Calvino’s novel is to reading what Debussy’s second book of preludes is to</w:t>
      </w:r>
    </w:p>
    <w:p w14:paraId="150E106D" w14:textId="77777777" w:rsidR="00C0376B" w:rsidRPr="002E4A50" w:rsidRDefault="00C0376B" w:rsidP="00C0376B">
      <w:pPr>
        <w:pStyle w:val="p1"/>
        <w:rPr>
          <w:rFonts w:ascii="Cambria" w:hAnsi="Cambria" w:cs="Times New Roman"/>
          <w:sz w:val="24"/>
          <w:szCs w:val="24"/>
        </w:rPr>
      </w:pPr>
      <w:r w:rsidRPr="002E4A50">
        <w:rPr>
          <w:rFonts w:ascii="Cambria" w:hAnsi="Cambria" w:cs="Times New Roman"/>
          <w:sz w:val="24"/>
          <w:szCs w:val="24"/>
        </w:rPr>
        <w:t>engaged listening.</w:t>
      </w:r>
    </w:p>
    <w:p w14:paraId="5798D241" w14:textId="77777777" w:rsidR="00C0376B" w:rsidRPr="002E4A50" w:rsidRDefault="00C0376B" w:rsidP="00C0376B">
      <w:pPr>
        <w:pStyle w:val="p1"/>
        <w:rPr>
          <w:rFonts w:ascii="Cambria" w:hAnsi="Cambria" w:cs="Times New Roman"/>
          <w:sz w:val="24"/>
          <w:szCs w:val="24"/>
        </w:rPr>
      </w:pPr>
    </w:p>
    <w:p w14:paraId="1CC6EB58" w14:textId="77777777" w:rsidR="00C0376B" w:rsidRPr="002E4A50" w:rsidRDefault="00C0376B" w:rsidP="00C0376B">
      <w:pPr>
        <w:pStyle w:val="p1"/>
        <w:rPr>
          <w:rFonts w:ascii="Cambria" w:hAnsi="Cambria" w:cs="Times New Roman"/>
          <w:sz w:val="24"/>
          <w:szCs w:val="24"/>
        </w:rPr>
      </w:pPr>
      <w:r w:rsidRPr="002E4A50">
        <w:rPr>
          <w:rFonts w:ascii="Cambria" w:hAnsi="Cambria" w:cs="Times New Roman"/>
          <w:sz w:val="24"/>
          <w:szCs w:val="24"/>
        </w:rPr>
        <w:t>Each work makes sport of the malleable boundaries between past, present, and</w:t>
      </w:r>
    </w:p>
    <w:p w14:paraId="163F5FBF" w14:textId="77777777" w:rsidR="00C0376B" w:rsidRPr="002E4A50" w:rsidRDefault="00C0376B" w:rsidP="00C0376B">
      <w:pPr>
        <w:pStyle w:val="p1"/>
        <w:rPr>
          <w:rFonts w:ascii="Cambria" w:hAnsi="Cambria" w:cs="Times New Roman"/>
          <w:sz w:val="24"/>
          <w:szCs w:val="24"/>
        </w:rPr>
      </w:pPr>
      <w:r w:rsidRPr="002E4A50">
        <w:rPr>
          <w:rFonts w:ascii="Cambria" w:hAnsi="Cambria" w:cs="Times New Roman"/>
          <w:sz w:val="24"/>
          <w:szCs w:val="24"/>
        </w:rPr>
        <w:t>future, underscoring the point that meaning transcends chronology, and as such is</w:t>
      </w:r>
    </w:p>
    <w:p w14:paraId="1848CE86" w14:textId="77777777" w:rsidR="00C0376B" w:rsidRPr="002E4A50" w:rsidRDefault="00C0376B" w:rsidP="00C0376B">
      <w:pPr>
        <w:pStyle w:val="p1"/>
        <w:rPr>
          <w:rFonts w:ascii="Cambria" w:hAnsi="Cambria" w:cs="Times New Roman"/>
          <w:sz w:val="24"/>
          <w:szCs w:val="24"/>
        </w:rPr>
      </w:pPr>
      <w:r w:rsidRPr="002E4A50">
        <w:rPr>
          <w:rFonts w:ascii="Cambria" w:hAnsi="Cambria" w:cs="Times New Roman"/>
          <w:sz w:val="24"/>
          <w:szCs w:val="24"/>
        </w:rPr>
        <w:t>only ever provisional. In the Calvino, we are enjoined to assemble apposite threads</w:t>
      </w:r>
    </w:p>
    <w:p w14:paraId="3C279DA2" w14:textId="77777777" w:rsidR="00C0376B" w:rsidRPr="002E4A50" w:rsidRDefault="00C0376B" w:rsidP="00C0376B">
      <w:pPr>
        <w:pStyle w:val="p1"/>
        <w:rPr>
          <w:rFonts w:ascii="Cambria" w:hAnsi="Cambria" w:cs="Times New Roman"/>
          <w:sz w:val="24"/>
          <w:szCs w:val="24"/>
        </w:rPr>
      </w:pPr>
      <w:r w:rsidRPr="002E4A50">
        <w:rPr>
          <w:rFonts w:ascii="Cambria" w:hAnsi="Cambria" w:cs="Times New Roman"/>
          <w:sz w:val="24"/>
          <w:szCs w:val="24"/>
        </w:rPr>
        <w:t>among the book’s chapters and its interruptive novellas (which “appear” to be</w:t>
      </w:r>
    </w:p>
    <w:p w14:paraId="56D7171B" w14:textId="77777777" w:rsidR="00C0376B" w:rsidRPr="002E4A50" w:rsidRDefault="00C0376B" w:rsidP="00C0376B">
      <w:pPr>
        <w:pStyle w:val="p1"/>
        <w:rPr>
          <w:rFonts w:ascii="Cambria" w:hAnsi="Cambria" w:cs="Times New Roman"/>
          <w:sz w:val="24"/>
          <w:szCs w:val="24"/>
        </w:rPr>
      </w:pPr>
      <w:r w:rsidRPr="002E4A50">
        <w:rPr>
          <w:rFonts w:ascii="Cambria" w:hAnsi="Cambria" w:cs="Times New Roman"/>
          <w:sz w:val="24"/>
          <w:szCs w:val="24"/>
        </w:rPr>
        <w:t>bound neither to the chapters themselves, nor to one another). This clinic on</w:t>
      </w:r>
    </w:p>
    <w:p w14:paraId="149E5D0C" w14:textId="77777777" w:rsidR="00C0376B" w:rsidRPr="002E4A50" w:rsidRDefault="00C0376B" w:rsidP="00C0376B">
      <w:pPr>
        <w:pStyle w:val="p1"/>
        <w:rPr>
          <w:rFonts w:ascii="Cambria" w:hAnsi="Cambria" w:cs="Times New Roman"/>
          <w:sz w:val="24"/>
          <w:szCs w:val="24"/>
        </w:rPr>
      </w:pPr>
      <w:r w:rsidRPr="002E4A50">
        <w:rPr>
          <w:rFonts w:ascii="Cambria" w:hAnsi="Cambria" w:cs="Times New Roman"/>
          <w:sz w:val="24"/>
          <w:szCs w:val="24"/>
        </w:rPr>
        <w:t>reading is made all the more powerful on account of the fact that Calvino inserts</w:t>
      </w:r>
    </w:p>
    <w:p w14:paraId="1A6460F7" w14:textId="77777777" w:rsidR="00C0376B" w:rsidRPr="002E4A50" w:rsidRDefault="00C0376B" w:rsidP="00C0376B">
      <w:pPr>
        <w:pStyle w:val="p1"/>
        <w:rPr>
          <w:rFonts w:ascii="Cambria" w:hAnsi="Cambria" w:cs="Times New Roman"/>
          <w:sz w:val="24"/>
          <w:szCs w:val="24"/>
        </w:rPr>
      </w:pPr>
      <w:r w:rsidRPr="002E4A50">
        <w:rPr>
          <w:rFonts w:ascii="Cambria" w:hAnsi="Cambria" w:cs="Times New Roman"/>
          <w:sz w:val="24"/>
          <w:szCs w:val="24"/>
        </w:rPr>
        <w:t>himself into the process of navigating the troubled interpretive waters.</w:t>
      </w:r>
    </w:p>
    <w:p w14:paraId="17E8A1C6" w14:textId="77777777" w:rsidR="00C0376B" w:rsidRPr="002E4A50" w:rsidRDefault="00C0376B" w:rsidP="00C0376B">
      <w:pPr>
        <w:pStyle w:val="p1"/>
        <w:rPr>
          <w:rFonts w:ascii="Cambria" w:hAnsi="Cambria" w:cs="Times New Roman"/>
          <w:sz w:val="24"/>
          <w:szCs w:val="24"/>
        </w:rPr>
      </w:pPr>
    </w:p>
    <w:p w14:paraId="5292EBB1" w14:textId="77777777" w:rsidR="00C0376B" w:rsidRPr="002E4A50" w:rsidRDefault="00C0376B" w:rsidP="00C0376B">
      <w:pPr>
        <w:pStyle w:val="p1"/>
        <w:rPr>
          <w:rFonts w:ascii="Cambria" w:hAnsi="Cambria" w:cs="Times New Roman"/>
          <w:sz w:val="24"/>
          <w:szCs w:val="24"/>
        </w:rPr>
      </w:pPr>
      <w:r w:rsidRPr="002E4A50">
        <w:rPr>
          <w:rFonts w:ascii="Cambria" w:hAnsi="Cambria" w:cs="Times New Roman"/>
          <w:sz w:val="24"/>
          <w:szCs w:val="24"/>
        </w:rPr>
        <w:t>In the Debussy, the curious titles affixed to the conclusion of each prelude parallel</w:t>
      </w:r>
    </w:p>
    <w:p w14:paraId="6968B912" w14:textId="77777777" w:rsidR="00C0376B" w:rsidRPr="002E4A50" w:rsidRDefault="00C0376B" w:rsidP="00C0376B">
      <w:pPr>
        <w:pStyle w:val="p1"/>
        <w:rPr>
          <w:rFonts w:ascii="Cambria" w:hAnsi="Cambria" w:cs="Times New Roman"/>
          <w:sz w:val="24"/>
          <w:szCs w:val="24"/>
        </w:rPr>
      </w:pPr>
      <w:r w:rsidRPr="002E4A50">
        <w:rPr>
          <w:rFonts w:ascii="Cambria" w:hAnsi="Cambria" w:cs="Times New Roman"/>
          <w:sz w:val="24"/>
          <w:szCs w:val="24"/>
        </w:rPr>
        <w:t xml:space="preserve">Calvino’s interruptive novellas; more critically, however, </w:t>
      </w:r>
      <w:r w:rsidRPr="002E4A50">
        <w:rPr>
          <w:rFonts w:ascii="Cambria" w:hAnsi="Cambria" w:cs="Times New Roman"/>
          <w:i/>
          <w:sz w:val="24"/>
          <w:szCs w:val="24"/>
        </w:rPr>
        <w:t>Traveler</w:t>
      </w:r>
      <w:r w:rsidRPr="002E4A50">
        <w:rPr>
          <w:rFonts w:ascii="Cambria" w:hAnsi="Cambria" w:cs="Times New Roman"/>
          <w:sz w:val="24"/>
          <w:szCs w:val="24"/>
        </w:rPr>
        <w:t xml:space="preserve"> helps to account</w:t>
      </w:r>
    </w:p>
    <w:p w14:paraId="7190C439" w14:textId="77777777" w:rsidR="00C0376B" w:rsidRPr="002E4A50" w:rsidRDefault="00C0376B" w:rsidP="00C0376B">
      <w:pPr>
        <w:pStyle w:val="p1"/>
        <w:rPr>
          <w:rFonts w:ascii="Cambria" w:hAnsi="Cambria" w:cs="Times New Roman"/>
          <w:sz w:val="24"/>
          <w:szCs w:val="24"/>
        </w:rPr>
      </w:pPr>
      <w:r w:rsidRPr="002E4A50">
        <w:rPr>
          <w:rFonts w:ascii="Cambria" w:hAnsi="Cambria" w:cs="Times New Roman"/>
          <w:sz w:val="24"/>
          <w:szCs w:val="24"/>
        </w:rPr>
        <w:t>for the pervasive changing surfaces encountered throughout the twelve preludes. In</w:t>
      </w:r>
    </w:p>
    <w:p w14:paraId="59C4B2FF" w14:textId="77777777" w:rsidR="00C0376B" w:rsidRPr="002E4A50" w:rsidRDefault="00C0376B" w:rsidP="00C0376B">
      <w:pPr>
        <w:pStyle w:val="p1"/>
        <w:rPr>
          <w:rFonts w:ascii="Cambria" w:hAnsi="Cambria" w:cs="Times New Roman"/>
          <w:sz w:val="24"/>
          <w:szCs w:val="24"/>
        </w:rPr>
      </w:pPr>
      <w:r w:rsidRPr="002E4A50">
        <w:rPr>
          <w:rFonts w:ascii="Cambria" w:hAnsi="Cambria" w:cs="Times New Roman"/>
          <w:sz w:val="24"/>
          <w:szCs w:val="24"/>
        </w:rPr>
        <w:t>a manner likened to Calvino’s “head-scratching moments,” several among the more</w:t>
      </w:r>
    </w:p>
    <w:p w14:paraId="6A13B6E0" w14:textId="77777777" w:rsidR="00C0376B" w:rsidRPr="002E4A50" w:rsidRDefault="00C0376B" w:rsidP="00C0376B">
      <w:pPr>
        <w:pStyle w:val="p1"/>
        <w:rPr>
          <w:rFonts w:ascii="Cambria" w:hAnsi="Cambria" w:cs="Times New Roman"/>
          <w:sz w:val="24"/>
          <w:szCs w:val="24"/>
        </w:rPr>
      </w:pPr>
      <w:r w:rsidRPr="002E4A50">
        <w:rPr>
          <w:rFonts w:ascii="Cambria" w:hAnsi="Cambria" w:cs="Times New Roman"/>
          <w:sz w:val="24"/>
          <w:szCs w:val="24"/>
        </w:rPr>
        <w:t>disruptive gestures in the Debussy represent portals accessing networks of noncontiguous</w:t>
      </w:r>
    </w:p>
    <w:p w14:paraId="115BB234" w14:textId="77777777" w:rsidR="00C0376B" w:rsidRPr="002E4A50" w:rsidRDefault="00C0376B" w:rsidP="00C0376B">
      <w:pPr>
        <w:pStyle w:val="p1"/>
        <w:rPr>
          <w:rFonts w:ascii="Cambria" w:hAnsi="Cambria" w:cs="Times New Roman"/>
          <w:sz w:val="24"/>
          <w:szCs w:val="24"/>
        </w:rPr>
      </w:pPr>
      <w:r w:rsidRPr="002E4A50">
        <w:rPr>
          <w:rFonts w:ascii="Cambria" w:hAnsi="Cambria" w:cs="Times New Roman"/>
          <w:sz w:val="24"/>
          <w:szCs w:val="24"/>
        </w:rPr>
        <w:t>allied events crisscrossing the entirety of the composition. In the end, the paper advocates challenging the constraints of a linear reality as a viable means of engaging Debussy.</w:t>
      </w:r>
    </w:p>
    <w:p w14:paraId="4DD5DF28" w14:textId="77777777" w:rsidR="00D31218" w:rsidRDefault="00D31218" w:rsidP="00270F19">
      <w:pPr>
        <w:pStyle w:val="p1"/>
        <w:rPr>
          <w:rFonts w:ascii="Cambria" w:eastAsia="Times New Roman" w:hAnsi="Cambria" w:cs="Times New Roman"/>
          <w:color w:val="000000"/>
          <w:sz w:val="24"/>
          <w:szCs w:val="24"/>
        </w:rPr>
      </w:pPr>
    </w:p>
    <w:p w14:paraId="26BF2E4F" w14:textId="77777777" w:rsidR="00270F19" w:rsidRPr="002E4A50" w:rsidRDefault="00270F19" w:rsidP="00270F19">
      <w:pPr>
        <w:pStyle w:val="p1"/>
        <w:rPr>
          <w:rFonts w:ascii="Cambria" w:hAnsi="Cambria" w:cs="Times New Roman"/>
          <w:b/>
          <w:i/>
          <w:sz w:val="24"/>
          <w:szCs w:val="24"/>
        </w:rPr>
      </w:pPr>
      <w:r w:rsidRPr="002E4A50">
        <w:rPr>
          <w:rFonts w:ascii="Cambria" w:hAnsi="Cambria" w:cs="Times New Roman"/>
          <w:b/>
          <w:i/>
          <w:sz w:val="24"/>
          <w:szCs w:val="24"/>
        </w:rPr>
        <w:t xml:space="preserve">Rachel </w:t>
      </w:r>
      <w:proofErr w:type="spellStart"/>
      <w:r w:rsidRPr="002E4A50">
        <w:rPr>
          <w:rFonts w:ascii="Cambria" w:hAnsi="Cambria" w:cs="Times New Roman"/>
          <w:b/>
          <w:i/>
          <w:sz w:val="24"/>
          <w:szCs w:val="24"/>
        </w:rPr>
        <w:t>Mazzucco</w:t>
      </w:r>
      <w:proofErr w:type="spellEnd"/>
      <w:r w:rsidRPr="002E4A50">
        <w:rPr>
          <w:rFonts w:ascii="Cambria" w:hAnsi="Cambria" w:cs="Times New Roman"/>
          <w:b/>
          <w:i/>
          <w:sz w:val="24"/>
          <w:szCs w:val="24"/>
        </w:rPr>
        <w:t>, Texas Tech University</w:t>
      </w:r>
    </w:p>
    <w:p w14:paraId="0F604785" w14:textId="77777777" w:rsidR="00270F19" w:rsidRPr="002E4A50" w:rsidRDefault="00270F19" w:rsidP="00270F19">
      <w:pPr>
        <w:pStyle w:val="p1"/>
        <w:rPr>
          <w:rFonts w:ascii="Cambria" w:hAnsi="Cambria" w:cs="Times New Roman"/>
          <w:i/>
          <w:sz w:val="24"/>
          <w:szCs w:val="24"/>
        </w:rPr>
      </w:pPr>
    </w:p>
    <w:p w14:paraId="2ACD1631" w14:textId="77777777" w:rsidR="00270F19" w:rsidRPr="002E4A50" w:rsidRDefault="00270F19" w:rsidP="00270F19">
      <w:pPr>
        <w:pStyle w:val="p1"/>
        <w:rPr>
          <w:rFonts w:ascii="Cambria" w:eastAsia="Times New Roman" w:hAnsi="Cambria" w:cs="Times New Roman"/>
          <w:b/>
          <w:color w:val="000000"/>
          <w:sz w:val="28"/>
          <w:szCs w:val="28"/>
        </w:rPr>
      </w:pPr>
      <w:r w:rsidRPr="002E4A50">
        <w:rPr>
          <w:rFonts w:ascii="Cambria" w:eastAsia="Times New Roman" w:hAnsi="Cambria" w:cs="Times New Roman"/>
          <w:b/>
          <w:color w:val="000000"/>
          <w:sz w:val="28"/>
          <w:szCs w:val="28"/>
        </w:rPr>
        <w:t>Melodic Micro-</w:t>
      </w:r>
      <w:proofErr w:type="spellStart"/>
      <w:r w:rsidRPr="002E4A50">
        <w:rPr>
          <w:rFonts w:ascii="Cambria" w:eastAsia="Times New Roman" w:hAnsi="Cambria" w:cs="Times New Roman"/>
          <w:b/>
          <w:color w:val="000000"/>
          <w:sz w:val="28"/>
          <w:szCs w:val="28"/>
        </w:rPr>
        <w:t>Diatonicism</w:t>
      </w:r>
      <w:proofErr w:type="spellEnd"/>
      <w:r w:rsidRPr="002E4A50">
        <w:rPr>
          <w:rFonts w:ascii="Cambria" w:eastAsia="Times New Roman" w:hAnsi="Cambria" w:cs="Times New Roman"/>
          <w:b/>
          <w:color w:val="000000"/>
          <w:sz w:val="28"/>
          <w:szCs w:val="28"/>
        </w:rPr>
        <w:t xml:space="preserve"> and its Connection </w:t>
      </w:r>
    </w:p>
    <w:p w14:paraId="7BA48358" w14:textId="5D4DAC09" w:rsidR="00270F19" w:rsidRPr="002E4A50" w:rsidRDefault="00270F19" w:rsidP="00270F19">
      <w:pPr>
        <w:pStyle w:val="p1"/>
        <w:rPr>
          <w:rFonts w:ascii="Cambria" w:eastAsia="Times New Roman" w:hAnsi="Cambria" w:cs="Times New Roman"/>
          <w:b/>
          <w:color w:val="000000"/>
          <w:sz w:val="28"/>
          <w:szCs w:val="28"/>
        </w:rPr>
      </w:pPr>
      <w:r w:rsidRPr="002E4A50">
        <w:rPr>
          <w:rFonts w:ascii="Cambria" w:eastAsia="Times New Roman" w:hAnsi="Cambria" w:cs="Times New Roman"/>
          <w:b/>
          <w:color w:val="000000"/>
          <w:sz w:val="28"/>
          <w:szCs w:val="28"/>
        </w:rPr>
        <w:t>to Formal Structure in Post-Tonal Music</w:t>
      </w:r>
    </w:p>
    <w:p w14:paraId="714FB27D" w14:textId="77777777" w:rsidR="00270F19" w:rsidRPr="002E4A50" w:rsidRDefault="00270F19" w:rsidP="00270F19">
      <w:pPr>
        <w:pStyle w:val="p1"/>
        <w:rPr>
          <w:rFonts w:ascii="Cambria" w:eastAsia="Times New Roman" w:hAnsi="Cambria" w:cs="Times New Roman"/>
          <w:color w:val="000000"/>
          <w:sz w:val="24"/>
          <w:szCs w:val="24"/>
        </w:rPr>
      </w:pPr>
    </w:p>
    <w:p w14:paraId="197F586E" w14:textId="77777777" w:rsidR="00270F19" w:rsidRPr="002E4A50" w:rsidRDefault="00270F19" w:rsidP="00270F19">
      <w:pPr>
        <w:rPr>
          <w:rFonts w:ascii="Cambria" w:hAnsi="Cambria" w:cs="Times New Roman"/>
        </w:rPr>
      </w:pPr>
      <w:r w:rsidRPr="002E4A50">
        <w:rPr>
          <w:rFonts w:ascii="Cambria" w:hAnsi="Cambria" w:cs="Times New Roman"/>
        </w:rPr>
        <w:t xml:space="preserve">Twentieth-century music engages with the diatonic collection in fascinating ways. While some composers abandon it completely, others find new ways to embrace it; however, coming to specific terms with the twentieth-century use of the diatonic collection is challenging. I will show how several twentieth-century melodies employ tri- and </w:t>
      </w:r>
      <w:proofErr w:type="spellStart"/>
      <w:r w:rsidRPr="002E4A50">
        <w:rPr>
          <w:rFonts w:ascii="Cambria" w:hAnsi="Cambria" w:cs="Times New Roman"/>
        </w:rPr>
        <w:t>tetrachordal</w:t>
      </w:r>
      <w:proofErr w:type="spellEnd"/>
      <w:r w:rsidRPr="002E4A50">
        <w:rPr>
          <w:rFonts w:ascii="Cambria" w:hAnsi="Cambria" w:cs="Times New Roman"/>
        </w:rPr>
        <w:t xml:space="preserve"> subsets of the diatonic scale. I call this trait melodic micro-</w:t>
      </w:r>
      <w:proofErr w:type="spellStart"/>
      <w:r w:rsidRPr="002E4A50">
        <w:rPr>
          <w:rFonts w:ascii="Cambria" w:hAnsi="Cambria" w:cs="Times New Roman"/>
        </w:rPr>
        <w:t>diatonicism</w:t>
      </w:r>
      <w:proofErr w:type="spellEnd"/>
      <w:r w:rsidRPr="002E4A50">
        <w:rPr>
          <w:rFonts w:ascii="Cambria" w:hAnsi="Cambria" w:cs="Times New Roman"/>
        </w:rPr>
        <w:t>. After comparing the use of melodic micro-</w:t>
      </w:r>
      <w:proofErr w:type="spellStart"/>
      <w:r w:rsidRPr="002E4A50">
        <w:rPr>
          <w:rFonts w:ascii="Cambria" w:hAnsi="Cambria" w:cs="Times New Roman"/>
        </w:rPr>
        <w:t>diatonicism</w:t>
      </w:r>
      <w:proofErr w:type="spellEnd"/>
      <w:r w:rsidRPr="002E4A50">
        <w:rPr>
          <w:rFonts w:ascii="Cambria" w:hAnsi="Cambria" w:cs="Times New Roman"/>
        </w:rPr>
        <w:t xml:space="preserve"> in these compositions, I will argue that melodic micro-</w:t>
      </w:r>
      <w:proofErr w:type="spellStart"/>
      <w:r w:rsidRPr="002E4A50">
        <w:rPr>
          <w:rFonts w:ascii="Cambria" w:hAnsi="Cambria" w:cs="Times New Roman"/>
        </w:rPr>
        <w:t>diatonicism</w:t>
      </w:r>
      <w:proofErr w:type="spellEnd"/>
      <w:r w:rsidRPr="002E4A50">
        <w:rPr>
          <w:rFonts w:ascii="Cambria" w:hAnsi="Cambria" w:cs="Times New Roman"/>
        </w:rPr>
        <w:t xml:space="preserve"> can be an indicator of formal structure. </w:t>
      </w:r>
    </w:p>
    <w:p w14:paraId="4570208B" w14:textId="77777777" w:rsidR="00270F19" w:rsidRPr="002E4A50" w:rsidRDefault="00270F19" w:rsidP="00270F19">
      <w:pPr>
        <w:rPr>
          <w:rFonts w:ascii="Cambria" w:hAnsi="Cambria" w:cs="Times New Roman"/>
        </w:rPr>
      </w:pPr>
    </w:p>
    <w:p w14:paraId="799D5141" w14:textId="77777777" w:rsidR="00270F19" w:rsidRPr="002E4A50" w:rsidRDefault="00270F19" w:rsidP="00270F19">
      <w:pPr>
        <w:rPr>
          <w:rFonts w:ascii="Cambria" w:hAnsi="Cambria" w:cs="Times New Roman"/>
        </w:rPr>
      </w:pPr>
      <w:r w:rsidRPr="002E4A50">
        <w:rPr>
          <w:rFonts w:ascii="Cambria" w:hAnsi="Cambria" w:cs="Times New Roman"/>
        </w:rPr>
        <w:t xml:space="preserve">Of the twelve </w:t>
      </w:r>
      <w:proofErr w:type="spellStart"/>
      <w:r w:rsidRPr="002E4A50">
        <w:rPr>
          <w:rFonts w:ascii="Cambria" w:hAnsi="Cambria" w:cs="Times New Roman"/>
        </w:rPr>
        <w:t>trichordal</w:t>
      </w:r>
      <w:proofErr w:type="spellEnd"/>
      <w:r w:rsidRPr="002E4A50">
        <w:rPr>
          <w:rFonts w:ascii="Cambria" w:hAnsi="Cambria" w:cs="Times New Roman"/>
        </w:rPr>
        <w:t xml:space="preserve"> set classes, nine are subsets of </w:t>
      </w:r>
      <w:proofErr w:type="spellStart"/>
      <w:r w:rsidRPr="002E4A50">
        <w:rPr>
          <w:rFonts w:ascii="Cambria" w:hAnsi="Cambria" w:cs="Times New Roman"/>
        </w:rPr>
        <w:t>sc</w:t>
      </w:r>
      <w:proofErr w:type="spellEnd"/>
      <w:r w:rsidRPr="002E4A50">
        <w:rPr>
          <w:rFonts w:ascii="Cambria" w:hAnsi="Cambria" w:cs="Times New Roman"/>
        </w:rPr>
        <w:t xml:space="preserve"> 7-35, the diatonic collection. Of the 29 </w:t>
      </w:r>
      <w:proofErr w:type="spellStart"/>
      <w:r w:rsidRPr="002E4A50">
        <w:rPr>
          <w:rFonts w:ascii="Cambria" w:hAnsi="Cambria" w:cs="Times New Roman"/>
        </w:rPr>
        <w:t>tetrachordal</w:t>
      </w:r>
      <w:proofErr w:type="spellEnd"/>
      <w:r w:rsidRPr="002E4A50">
        <w:rPr>
          <w:rFonts w:ascii="Cambria" w:hAnsi="Cambria" w:cs="Times New Roman"/>
        </w:rPr>
        <w:t xml:space="preserve"> set classes, thirteen are subsets of 7-35. Therefore, in an average of randomly generated melodies, we would expect 75% of the </w:t>
      </w:r>
      <w:proofErr w:type="spellStart"/>
      <w:r w:rsidRPr="002E4A50">
        <w:rPr>
          <w:rFonts w:ascii="Cambria" w:hAnsi="Cambria" w:cs="Times New Roman"/>
        </w:rPr>
        <w:t>trichords</w:t>
      </w:r>
      <w:proofErr w:type="spellEnd"/>
      <w:r w:rsidRPr="002E4A50">
        <w:rPr>
          <w:rFonts w:ascii="Cambria" w:hAnsi="Cambria" w:cs="Times New Roman"/>
        </w:rPr>
        <w:t xml:space="preserve"> and 44.83% of the tetrachords to belong to subsets of set class 7-35. These percentages will be used as a baseline to describe the level of micro-</w:t>
      </w:r>
      <w:proofErr w:type="spellStart"/>
      <w:r w:rsidRPr="002E4A50">
        <w:rPr>
          <w:rFonts w:ascii="Cambria" w:hAnsi="Cambria" w:cs="Times New Roman"/>
        </w:rPr>
        <w:t>diatonicism</w:t>
      </w:r>
      <w:proofErr w:type="spellEnd"/>
      <w:r w:rsidRPr="002E4A50">
        <w:rPr>
          <w:rFonts w:ascii="Cambria" w:hAnsi="Cambria" w:cs="Times New Roman"/>
        </w:rPr>
        <w:t xml:space="preserve"> in a melody. For example, taking a sampling of four 12-tone rows from various Webern works, the average </w:t>
      </w:r>
      <w:proofErr w:type="spellStart"/>
      <w:r w:rsidRPr="002E4A50">
        <w:rPr>
          <w:rFonts w:ascii="Cambria" w:hAnsi="Cambria" w:cs="Times New Roman"/>
        </w:rPr>
        <w:t>trichordal</w:t>
      </w:r>
      <w:proofErr w:type="spellEnd"/>
      <w:r w:rsidRPr="002E4A50">
        <w:rPr>
          <w:rFonts w:ascii="Cambria" w:hAnsi="Cambria" w:cs="Times New Roman"/>
        </w:rPr>
        <w:t xml:space="preserve"> micro-</w:t>
      </w:r>
      <w:proofErr w:type="spellStart"/>
      <w:r w:rsidRPr="002E4A50">
        <w:rPr>
          <w:rFonts w:ascii="Cambria" w:hAnsi="Cambria" w:cs="Times New Roman"/>
        </w:rPr>
        <w:t>diatonicism</w:t>
      </w:r>
      <w:proofErr w:type="spellEnd"/>
      <w:r w:rsidRPr="002E4A50">
        <w:rPr>
          <w:rFonts w:ascii="Cambria" w:hAnsi="Cambria" w:cs="Times New Roman"/>
        </w:rPr>
        <w:t xml:space="preserve"> is 57.5%, and the average </w:t>
      </w:r>
      <w:proofErr w:type="spellStart"/>
      <w:r w:rsidRPr="002E4A50">
        <w:rPr>
          <w:rFonts w:ascii="Cambria" w:hAnsi="Cambria" w:cs="Times New Roman"/>
        </w:rPr>
        <w:t>tetrachordal</w:t>
      </w:r>
      <w:proofErr w:type="spellEnd"/>
      <w:r w:rsidRPr="002E4A50">
        <w:rPr>
          <w:rFonts w:ascii="Cambria" w:hAnsi="Cambria" w:cs="Times New Roman"/>
        </w:rPr>
        <w:t xml:space="preserve"> micro-</w:t>
      </w:r>
      <w:proofErr w:type="spellStart"/>
      <w:r w:rsidRPr="002E4A50">
        <w:rPr>
          <w:rFonts w:ascii="Cambria" w:hAnsi="Cambria" w:cs="Times New Roman"/>
        </w:rPr>
        <w:t>diatonicism</w:t>
      </w:r>
      <w:proofErr w:type="spellEnd"/>
      <w:r w:rsidRPr="002E4A50">
        <w:rPr>
          <w:rFonts w:ascii="Cambria" w:hAnsi="Cambria" w:cs="Times New Roman"/>
        </w:rPr>
        <w:t xml:space="preserve"> is 13.9%, both well below baseline. By contrast, “America” scores 100% tri- and </w:t>
      </w:r>
      <w:proofErr w:type="spellStart"/>
      <w:r w:rsidRPr="002E4A50">
        <w:rPr>
          <w:rFonts w:ascii="Cambria" w:hAnsi="Cambria" w:cs="Times New Roman"/>
        </w:rPr>
        <w:t>tetrachordal</w:t>
      </w:r>
      <w:proofErr w:type="spellEnd"/>
      <w:r w:rsidRPr="002E4A50">
        <w:rPr>
          <w:rFonts w:ascii="Cambria" w:hAnsi="Cambria" w:cs="Times New Roman"/>
        </w:rPr>
        <w:t xml:space="preserve"> melodic micro-</w:t>
      </w:r>
      <w:proofErr w:type="spellStart"/>
      <w:r w:rsidRPr="002E4A50">
        <w:rPr>
          <w:rFonts w:ascii="Cambria" w:hAnsi="Cambria" w:cs="Times New Roman"/>
        </w:rPr>
        <w:t>diatonicism</w:t>
      </w:r>
      <w:proofErr w:type="spellEnd"/>
      <w:r w:rsidRPr="002E4A50">
        <w:rPr>
          <w:rFonts w:ascii="Cambria" w:hAnsi="Cambria" w:cs="Times New Roman"/>
        </w:rPr>
        <w:t xml:space="preserve">. I use the programing language Python and the </w:t>
      </w:r>
      <w:r w:rsidRPr="002E4A50">
        <w:rPr>
          <w:rFonts w:ascii="Cambria" w:hAnsi="Cambria" w:cs="Times New Roman"/>
          <w:i/>
        </w:rPr>
        <w:t xml:space="preserve">Music21 </w:t>
      </w:r>
      <w:r w:rsidRPr="002E4A50">
        <w:rPr>
          <w:rFonts w:ascii="Cambria" w:hAnsi="Cambria" w:cs="Times New Roman"/>
        </w:rPr>
        <w:t>library in order to assist in gathering and analysis of data. </w:t>
      </w:r>
    </w:p>
    <w:p w14:paraId="234325DF" w14:textId="77777777" w:rsidR="00270F19" w:rsidRPr="002E4A50" w:rsidRDefault="00270F19" w:rsidP="00270F19">
      <w:pPr>
        <w:rPr>
          <w:rFonts w:ascii="Cambria" w:hAnsi="Cambria" w:cs="Times New Roman"/>
        </w:rPr>
      </w:pPr>
      <w:r w:rsidRPr="002E4A50">
        <w:rPr>
          <w:rFonts w:ascii="Cambria" w:hAnsi="Cambria" w:cs="Times New Roman"/>
        </w:rPr>
        <w:t>Micro-</w:t>
      </w:r>
      <w:proofErr w:type="spellStart"/>
      <w:r w:rsidRPr="002E4A50">
        <w:rPr>
          <w:rFonts w:ascii="Cambria" w:hAnsi="Cambria" w:cs="Times New Roman"/>
        </w:rPr>
        <w:t>diatonicism</w:t>
      </w:r>
      <w:proofErr w:type="spellEnd"/>
      <w:r w:rsidRPr="002E4A50">
        <w:rPr>
          <w:rFonts w:ascii="Cambria" w:hAnsi="Cambria" w:cs="Times New Roman"/>
        </w:rPr>
        <w:t xml:space="preserve"> provides a lens through which to examine the diverse music of the twentieth-century, and can lead to new insights into the design of melodies that fall comfortably into neither tonality nor atonality. </w:t>
      </w:r>
    </w:p>
    <w:p w14:paraId="07CDBF5F" w14:textId="77777777" w:rsidR="00270F19" w:rsidRPr="002E4A50" w:rsidRDefault="00270F19" w:rsidP="00270F19">
      <w:pPr>
        <w:rPr>
          <w:rFonts w:ascii="Cambria" w:hAnsi="Cambria" w:cs="Times New Roman"/>
        </w:rPr>
      </w:pPr>
    </w:p>
    <w:p w14:paraId="23559ED2" w14:textId="77777777" w:rsidR="00DE5032" w:rsidRPr="002E4A50" w:rsidRDefault="00DE5032" w:rsidP="00270F19">
      <w:pPr>
        <w:rPr>
          <w:rFonts w:ascii="Cambria" w:hAnsi="Cambria" w:cs="Times New Roman"/>
        </w:rPr>
      </w:pPr>
    </w:p>
    <w:p w14:paraId="7B335AC7" w14:textId="77777777" w:rsidR="00270F19" w:rsidRPr="002E4A50" w:rsidRDefault="00270F19" w:rsidP="00270F19">
      <w:pPr>
        <w:rPr>
          <w:rFonts w:ascii="Cambria" w:hAnsi="Cambria" w:cs="Times New Roman"/>
        </w:rPr>
      </w:pPr>
    </w:p>
    <w:p w14:paraId="22097E2C" w14:textId="77777777" w:rsidR="00073C77" w:rsidRPr="002E4A50" w:rsidRDefault="00073C77" w:rsidP="00073C77">
      <w:pPr>
        <w:rPr>
          <w:rFonts w:ascii="Cambria" w:hAnsi="Cambria" w:cs="Times New Roman"/>
          <w:b/>
          <w:i/>
        </w:rPr>
      </w:pPr>
      <w:r w:rsidRPr="002E4A50">
        <w:rPr>
          <w:rFonts w:ascii="Cambria" w:hAnsi="Cambria" w:cs="Times New Roman"/>
          <w:b/>
          <w:i/>
        </w:rPr>
        <w:t>Jan Miyake, Oberlin College</w:t>
      </w:r>
    </w:p>
    <w:p w14:paraId="613A18CD" w14:textId="77777777" w:rsidR="00073C77" w:rsidRPr="002E4A50" w:rsidRDefault="00073C77" w:rsidP="00073C77">
      <w:pPr>
        <w:rPr>
          <w:rFonts w:ascii="Cambria" w:hAnsi="Cambria" w:cs="Times New Roman"/>
          <w:i/>
        </w:rPr>
      </w:pPr>
    </w:p>
    <w:p w14:paraId="0CD660DE" w14:textId="77777777" w:rsidR="00073C77" w:rsidRPr="002E4A50" w:rsidRDefault="00073C77" w:rsidP="00073C77">
      <w:pPr>
        <w:rPr>
          <w:rFonts w:ascii="Cambria" w:eastAsia="Times New Roman" w:hAnsi="Cambria" w:cs="Times New Roman"/>
          <w:b/>
          <w:color w:val="000000"/>
          <w:sz w:val="28"/>
          <w:szCs w:val="28"/>
        </w:rPr>
      </w:pPr>
      <w:r w:rsidRPr="002E4A50">
        <w:rPr>
          <w:rFonts w:ascii="Cambria" w:eastAsia="Times New Roman" w:hAnsi="Cambria" w:cs="Times New Roman"/>
          <w:b/>
          <w:color w:val="000000"/>
          <w:sz w:val="28"/>
          <w:szCs w:val="28"/>
        </w:rPr>
        <w:t>Thematic Saturation and Haydn's Fourth-Movement Forms</w:t>
      </w:r>
    </w:p>
    <w:p w14:paraId="174EE9CF" w14:textId="77777777" w:rsidR="00073C77" w:rsidRPr="002E4A50" w:rsidRDefault="00073C77" w:rsidP="00073C77">
      <w:pPr>
        <w:rPr>
          <w:rFonts w:ascii="Cambria" w:eastAsia="Times New Roman" w:hAnsi="Cambria" w:cs="Times New Roman"/>
          <w:color w:val="000000"/>
        </w:rPr>
      </w:pPr>
    </w:p>
    <w:p w14:paraId="496C76C7" w14:textId="77777777" w:rsidR="00073C77" w:rsidRPr="002E4A50" w:rsidRDefault="00073C77" w:rsidP="00073C77">
      <w:pPr>
        <w:pStyle w:val="p1"/>
        <w:rPr>
          <w:rFonts w:ascii="Cambria" w:hAnsi="Cambria" w:cs="Times New Roman"/>
          <w:sz w:val="24"/>
          <w:szCs w:val="24"/>
        </w:rPr>
      </w:pPr>
      <w:r w:rsidRPr="002E4A50">
        <w:rPr>
          <w:rFonts w:ascii="Cambria" w:hAnsi="Cambria" w:cs="Times New Roman"/>
          <w:sz w:val="24"/>
          <w:szCs w:val="24"/>
        </w:rPr>
        <w:t>From our twenty-first-century perspective, Haydn’s fourth-movement forms are</w:t>
      </w:r>
    </w:p>
    <w:p w14:paraId="61157C32" w14:textId="77777777" w:rsidR="00073C77" w:rsidRPr="002E4A50" w:rsidRDefault="00073C77" w:rsidP="00073C77">
      <w:pPr>
        <w:pStyle w:val="p1"/>
        <w:rPr>
          <w:rFonts w:ascii="Cambria" w:hAnsi="Cambria" w:cs="Times New Roman"/>
          <w:sz w:val="24"/>
          <w:szCs w:val="24"/>
        </w:rPr>
      </w:pPr>
      <w:r w:rsidRPr="002E4A50">
        <w:rPr>
          <w:rFonts w:ascii="Cambria" w:hAnsi="Cambria" w:cs="Times New Roman"/>
          <w:sz w:val="24"/>
          <w:szCs w:val="24"/>
        </w:rPr>
        <w:t>considerably less tight-knit than his first-movement forms. This difference in</w:t>
      </w:r>
    </w:p>
    <w:p w14:paraId="104A6415" w14:textId="77777777" w:rsidR="00073C77" w:rsidRPr="002E4A50" w:rsidRDefault="00073C77" w:rsidP="00073C77">
      <w:pPr>
        <w:pStyle w:val="p1"/>
        <w:rPr>
          <w:rFonts w:ascii="Cambria" w:hAnsi="Cambria" w:cs="Times New Roman"/>
          <w:sz w:val="24"/>
          <w:szCs w:val="24"/>
        </w:rPr>
      </w:pPr>
      <w:r w:rsidRPr="002E4A50">
        <w:rPr>
          <w:rFonts w:ascii="Cambria" w:hAnsi="Cambria" w:cs="Times New Roman"/>
          <w:sz w:val="24"/>
          <w:szCs w:val="24"/>
        </w:rPr>
        <w:t>organization often results in movements that draw on sonata, rondo, and variation</w:t>
      </w:r>
    </w:p>
    <w:p w14:paraId="10EE2BE9" w14:textId="77777777" w:rsidR="00073C77" w:rsidRPr="002E4A50" w:rsidRDefault="00073C77" w:rsidP="00073C77">
      <w:pPr>
        <w:pStyle w:val="p1"/>
        <w:rPr>
          <w:rFonts w:ascii="Cambria" w:hAnsi="Cambria" w:cs="Times New Roman"/>
          <w:sz w:val="24"/>
          <w:szCs w:val="24"/>
        </w:rPr>
      </w:pPr>
      <w:r w:rsidRPr="002E4A50">
        <w:rPr>
          <w:rFonts w:ascii="Cambria" w:hAnsi="Cambria" w:cs="Times New Roman"/>
          <w:sz w:val="24"/>
          <w:szCs w:val="24"/>
        </w:rPr>
        <w:t>processes in ways that current analytical methods do not easily explain, even</w:t>
      </w:r>
    </w:p>
    <w:p w14:paraId="1C17388D" w14:textId="77777777" w:rsidR="00073C77" w:rsidRPr="002E4A50" w:rsidRDefault="00073C77" w:rsidP="00073C77">
      <w:pPr>
        <w:pStyle w:val="p1"/>
        <w:rPr>
          <w:rFonts w:ascii="Cambria" w:hAnsi="Cambria" w:cs="Times New Roman"/>
          <w:sz w:val="24"/>
          <w:szCs w:val="24"/>
        </w:rPr>
      </w:pPr>
      <w:r w:rsidRPr="002E4A50">
        <w:rPr>
          <w:rFonts w:ascii="Cambria" w:hAnsi="Cambria" w:cs="Times New Roman"/>
          <w:sz w:val="24"/>
          <w:szCs w:val="24"/>
        </w:rPr>
        <w:t>though many have attempted. I advance a pair of analytical tools for examining</w:t>
      </w:r>
    </w:p>
    <w:p w14:paraId="41E147D3" w14:textId="77777777" w:rsidR="00073C77" w:rsidRPr="002E4A50" w:rsidRDefault="00073C77" w:rsidP="00073C77">
      <w:pPr>
        <w:pStyle w:val="p1"/>
        <w:rPr>
          <w:rFonts w:ascii="Cambria" w:hAnsi="Cambria" w:cs="Times New Roman"/>
          <w:sz w:val="24"/>
          <w:szCs w:val="24"/>
        </w:rPr>
      </w:pPr>
      <w:r w:rsidRPr="002E4A50">
        <w:rPr>
          <w:rFonts w:ascii="Cambria" w:hAnsi="Cambria" w:cs="Times New Roman"/>
          <w:sz w:val="24"/>
          <w:szCs w:val="24"/>
        </w:rPr>
        <w:t>Haydn’s movements with looser-knit structures: quantity and density of thematic</w:t>
      </w:r>
    </w:p>
    <w:p w14:paraId="7A8D31E1" w14:textId="77777777" w:rsidR="00073C77" w:rsidRPr="002E4A50" w:rsidRDefault="00073C77" w:rsidP="00073C77">
      <w:pPr>
        <w:pStyle w:val="p1"/>
        <w:rPr>
          <w:rFonts w:ascii="Cambria" w:hAnsi="Cambria" w:cs="Times New Roman"/>
          <w:sz w:val="24"/>
          <w:szCs w:val="24"/>
        </w:rPr>
      </w:pPr>
      <w:r w:rsidRPr="002E4A50">
        <w:rPr>
          <w:rFonts w:ascii="Cambria" w:hAnsi="Cambria" w:cs="Times New Roman"/>
          <w:sz w:val="24"/>
          <w:szCs w:val="24"/>
        </w:rPr>
        <w:t>saturation. Quantity gauges the influence of the main theme’s opening measures at</w:t>
      </w:r>
    </w:p>
    <w:p w14:paraId="15BF88D7" w14:textId="77777777" w:rsidR="00073C77" w:rsidRPr="002E4A50" w:rsidRDefault="00073C77" w:rsidP="00073C77">
      <w:pPr>
        <w:pStyle w:val="p1"/>
        <w:rPr>
          <w:rFonts w:ascii="Cambria" w:hAnsi="Cambria" w:cs="Times New Roman"/>
          <w:sz w:val="24"/>
          <w:szCs w:val="24"/>
        </w:rPr>
      </w:pPr>
      <w:r w:rsidRPr="002E4A50">
        <w:rPr>
          <w:rFonts w:ascii="Cambria" w:hAnsi="Cambria" w:cs="Times New Roman"/>
          <w:sz w:val="24"/>
          <w:szCs w:val="24"/>
        </w:rPr>
        <w:t>later formal boundaries, and density indicates how much iteration occurs within</w:t>
      </w:r>
    </w:p>
    <w:p w14:paraId="6FF15C92" w14:textId="77777777" w:rsidR="00073C77" w:rsidRPr="002E4A50" w:rsidRDefault="00073C77" w:rsidP="00073C77">
      <w:pPr>
        <w:pStyle w:val="p1"/>
        <w:rPr>
          <w:rFonts w:ascii="Cambria" w:hAnsi="Cambria" w:cs="Times New Roman"/>
          <w:sz w:val="24"/>
          <w:szCs w:val="24"/>
        </w:rPr>
      </w:pPr>
      <w:r w:rsidRPr="002E4A50">
        <w:rPr>
          <w:rFonts w:ascii="Cambria" w:hAnsi="Cambria" w:cs="Times New Roman"/>
          <w:sz w:val="24"/>
          <w:szCs w:val="24"/>
        </w:rPr>
        <w:t>one movement. Correlating these measurements with Haydn’s forms and processes</w:t>
      </w:r>
    </w:p>
    <w:p w14:paraId="19793D49" w14:textId="77777777" w:rsidR="00073C77" w:rsidRPr="002E4A50" w:rsidRDefault="00073C77" w:rsidP="00073C77">
      <w:pPr>
        <w:pStyle w:val="p1"/>
        <w:rPr>
          <w:rFonts w:ascii="Cambria" w:hAnsi="Cambria" w:cs="Times New Roman"/>
          <w:sz w:val="24"/>
          <w:szCs w:val="24"/>
        </w:rPr>
      </w:pPr>
      <w:r w:rsidRPr="002E4A50">
        <w:rPr>
          <w:rFonts w:ascii="Cambria" w:hAnsi="Cambria" w:cs="Times New Roman"/>
          <w:sz w:val="24"/>
          <w:szCs w:val="24"/>
        </w:rPr>
        <w:t>adds an important piece of information to the overall understanding of his</w:t>
      </w:r>
    </w:p>
    <w:p w14:paraId="5B30D0E4" w14:textId="77777777" w:rsidR="00073C77" w:rsidRPr="002E4A50" w:rsidRDefault="00073C77" w:rsidP="00073C77">
      <w:pPr>
        <w:pStyle w:val="p1"/>
        <w:rPr>
          <w:rFonts w:ascii="Cambria" w:hAnsi="Cambria" w:cs="Times New Roman"/>
          <w:sz w:val="24"/>
          <w:szCs w:val="24"/>
        </w:rPr>
      </w:pPr>
      <w:r w:rsidRPr="002E4A50">
        <w:rPr>
          <w:rFonts w:ascii="Cambria" w:hAnsi="Cambria" w:cs="Times New Roman"/>
          <w:sz w:val="24"/>
          <w:szCs w:val="24"/>
        </w:rPr>
        <w:t>structures, and focusing on fourth movements best highlights this tool.</w:t>
      </w:r>
    </w:p>
    <w:p w14:paraId="7ACA9D95" w14:textId="77777777" w:rsidR="00073C77" w:rsidRPr="002E4A50" w:rsidRDefault="00073C77" w:rsidP="00073C77">
      <w:pPr>
        <w:pStyle w:val="p1"/>
        <w:rPr>
          <w:rFonts w:ascii="Cambria" w:hAnsi="Cambria" w:cs="Times New Roman"/>
          <w:sz w:val="24"/>
          <w:szCs w:val="24"/>
        </w:rPr>
      </w:pPr>
    </w:p>
    <w:p w14:paraId="4A0C4667" w14:textId="77777777" w:rsidR="00073C77" w:rsidRPr="002E4A50" w:rsidRDefault="00073C77" w:rsidP="00073C77">
      <w:pPr>
        <w:pStyle w:val="p1"/>
        <w:rPr>
          <w:rFonts w:ascii="Cambria" w:hAnsi="Cambria" w:cs="Times New Roman"/>
          <w:sz w:val="24"/>
          <w:szCs w:val="24"/>
        </w:rPr>
      </w:pPr>
      <w:r w:rsidRPr="002E4A50">
        <w:rPr>
          <w:rFonts w:ascii="Cambria" w:hAnsi="Cambria" w:cs="Times New Roman"/>
          <w:sz w:val="24"/>
          <w:szCs w:val="24"/>
        </w:rPr>
        <w:t xml:space="preserve">First, I provide a discussion of the terms </w:t>
      </w:r>
      <w:proofErr w:type="spellStart"/>
      <w:r w:rsidRPr="002E4A50">
        <w:rPr>
          <w:rFonts w:ascii="Cambria" w:hAnsi="Cambria" w:cs="Times New Roman"/>
          <w:sz w:val="24"/>
          <w:szCs w:val="24"/>
        </w:rPr>
        <w:t>monothematicism</w:t>
      </w:r>
      <w:proofErr w:type="spellEnd"/>
      <w:r w:rsidRPr="002E4A50">
        <w:rPr>
          <w:rFonts w:ascii="Cambria" w:hAnsi="Cambria" w:cs="Times New Roman"/>
          <w:sz w:val="24"/>
          <w:szCs w:val="24"/>
        </w:rPr>
        <w:t>, thematic saturation, and</w:t>
      </w:r>
    </w:p>
    <w:p w14:paraId="53F5BF33" w14:textId="5CF6CAEF" w:rsidR="00073C77" w:rsidRPr="002E4A50" w:rsidRDefault="00073C77" w:rsidP="00073C77">
      <w:pPr>
        <w:pStyle w:val="p1"/>
        <w:rPr>
          <w:rFonts w:ascii="Cambria" w:hAnsi="Cambria" w:cs="Times New Roman"/>
          <w:sz w:val="24"/>
          <w:szCs w:val="24"/>
        </w:rPr>
      </w:pPr>
      <w:r w:rsidRPr="002E4A50">
        <w:rPr>
          <w:rFonts w:ascii="Cambria" w:hAnsi="Cambria" w:cs="Times New Roman"/>
          <w:sz w:val="24"/>
          <w:szCs w:val="24"/>
        </w:rPr>
        <w:t>motivic saturation, as well as provide a broad overview of the relationship between Haydn’s thematic saturation and symphonic fourth-movement forms. Then I focus in-depth</w:t>
      </w:r>
    </w:p>
    <w:p w14:paraId="15B4E2F1" w14:textId="77777777" w:rsidR="00073C77" w:rsidRPr="002E4A50" w:rsidRDefault="00073C77" w:rsidP="00073C77">
      <w:pPr>
        <w:pStyle w:val="p1"/>
        <w:rPr>
          <w:rFonts w:ascii="Cambria" w:hAnsi="Cambria" w:cs="Times New Roman"/>
          <w:sz w:val="24"/>
          <w:szCs w:val="24"/>
        </w:rPr>
      </w:pPr>
      <w:r w:rsidRPr="002E4A50">
        <w:rPr>
          <w:rFonts w:ascii="Cambria" w:hAnsi="Cambria" w:cs="Times New Roman"/>
          <w:sz w:val="24"/>
          <w:szCs w:val="24"/>
        </w:rPr>
        <w:t>on two movements: the final movements of Symphonies Nos. 96 and 97. While data</w:t>
      </w:r>
    </w:p>
    <w:p w14:paraId="5773021A" w14:textId="77777777" w:rsidR="00073C77" w:rsidRPr="002E4A50" w:rsidRDefault="00073C77" w:rsidP="00073C77">
      <w:pPr>
        <w:pStyle w:val="p1"/>
        <w:rPr>
          <w:rFonts w:ascii="Cambria" w:hAnsi="Cambria" w:cs="Times New Roman"/>
          <w:sz w:val="24"/>
          <w:szCs w:val="24"/>
        </w:rPr>
      </w:pPr>
      <w:r w:rsidRPr="002E4A50">
        <w:rPr>
          <w:rFonts w:ascii="Cambria" w:hAnsi="Cambria" w:cs="Times New Roman"/>
          <w:sz w:val="24"/>
          <w:szCs w:val="24"/>
        </w:rPr>
        <w:t>on 50 fourth-movement forms are presented, focus on Symphonies 96 and 97—</w:t>
      </w:r>
    </w:p>
    <w:p w14:paraId="72249561" w14:textId="77777777" w:rsidR="00073C77" w:rsidRPr="002E4A50" w:rsidRDefault="00073C77" w:rsidP="00073C77">
      <w:pPr>
        <w:pStyle w:val="p1"/>
        <w:rPr>
          <w:rFonts w:ascii="Cambria" w:hAnsi="Cambria" w:cs="Times New Roman"/>
          <w:sz w:val="24"/>
          <w:szCs w:val="24"/>
        </w:rPr>
      </w:pPr>
      <w:r w:rsidRPr="002E4A50">
        <w:rPr>
          <w:rFonts w:ascii="Cambria" w:hAnsi="Cambria" w:cs="Times New Roman"/>
          <w:sz w:val="24"/>
          <w:szCs w:val="24"/>
        </w:rPr>
        <w:t>movements highly similar in form and composed in close proximity to each other—</w:t>
      </w:r>
    </w:p>
    <w:p w14:paraId="0083A6B3" w14:textId="77777777" w:rsidR="00073C77" w:rsidRPr="002E4A50" w:rsidRDefault="00073C77" w:rsidP="00073C77">
      <w:pPr>
        <w:rPr>
          <w:rFonts w:ascii="Cambria" w:hAnsi="Cambria" w:cs="Times New Roman"/>
        </w:rPr>
      </w:pPr>
      <w:r w:rsidRPr="002E4A50">
        <w:rPr>
          <w:rFonts w:ascii="Cambria" w:hAnsi="Cambria" w:cs="Times New Roman"/>
        </w:rPr>
        <w:t>illuminates the differences between the measurements of quantity and density.</w:t>
      </w:r>
    </w:p>
    <w:p w14:paraId="59B1B864" w14:textId="77777777" w:rsidR="002E4A50" w:rsidRPr="002E4A50" w:rsidRDefault="002E4A50" w:rsidP="00073C77">
      <w:pPr>
        <w:rPr>
          <w:rFonts w:ascii="Cambria" w:hAnsi="Cambria" w:cs="Times New Roman"/>
        </w:rPr>
      </w:pPr>
    </w:p>
    <w:p w14:paraId="485A5798" w14:textId="77777777" w:rsidR="002E4A50" w:rsidRDefault="002E4A50" w:rsidP="002E4A50">
      <w:pPr>
        <w:rPr>
          <w:rFonts w:ascii="Cambria" w:hAnsi="Cambria" w:cs="Times New Roman"/>
          <w:b/>
        </w:rPr>
      </w:pPr>
    </w:p>
    <w:p w14:paraId="4CDF4772" w14:textId="77777777" w:rsidR="002E4A50" w:rsidRDefault="002E4A50" w:rsidP="002E4A50">
      <w:pPr>
        <w:rPr>
          <w:rFonts w:ascii="Cambria" w:hAnsi="Cambria" w:cs="Times New Roman"/>
          <w:b/>
        </w:rPr>
      </w:pPr>
    </w:p>
    <w:p w14:paraId="1471A709" w14:textId="77777777" w:rsidR="002E4A50" w:rsidRPr="002E4A50" w:rsidRDefault="002E4A50" w:rsidP="002E4A50">
      <w:pPr>
        <w:rPr>
          <w:rFonts w:ascii="Cambria" w:hAnsi="Cambria" w:cs="Times New Roman"/>
          <w:b/>
          <w:i/>
        </w:rPr>
      </w:pPr>
      <w:r w:rsidRPr="002E4A50">
        <w:rPr>
          <w:rFonts w:ascii="Cambria" w:hAnsi="Cambria" w:cs="Times New Roman"/>
          <w:b/>
          <w:i/>
        </w:rPr>
        <w:t xml:space="preserve">Mitchell </w:t>
      </w:r>
      <w:proofErr w:type="spellStart"/>
      <w:r w:rsidRPr="002E4A50">
        <w:rPr>
          <w:rFonts w:ascii="Cambria" w:hAnsi="Cambria" w:cs="Times New Roman"/>
          <w:b/>
          <w:i/>
        </w:rPr>
        <w:t>Ohriner</w:t>
      </w:r>
      <w:proofErr w:type="spellEnd"/>
      <w:r w:rsidRPr="002E4A50">
        <w:rPr>
          <w:rFonts w:ascii="Cambria" w:hAnsi="Cambria" w:cs="Times New Roman"/>
          <w:b/>
          <w:i/>
        </w:rPr>
        <w:t>, University of Denver</w:t>
      </w:r>
    </w:p>
    <w:p w14:paraId="6721BEB6" w14:textId="77777777" w:rsidR="002E4A50" w:rsidRPr="002E4A50" w:rsidRDefault="002E4A50" w:rsidP="002E4A50">
      <w:pPr>
        <w:rPr>
          <w:rFonts w:ascii="Cambria" w:eastAsia="Times New Roman" w:hAnsi="Cambria" w:cs="Times New Roman"/>
          <w:color w:val="000000"/>
        </w:rPr>
      </w:pPr>
    </w:p>
    <w:p w14:paraId="149E4009" w14:textId="77777777" w:rsidR="002E4A50" w:rsidRPr="002E4A50" w:rsidRDefault="002E4A50" w:rsidP="002E4A50">
      <w:pPr>
        <w:rPr>
          <w:rFonts w:ascii="Cambria" w:eastAsia="Times New Roman" w:hAnsi="Cambria" w:cs="Times New Roman"/>
          <w:b/>
          <w:color w:val="000000"/>
          <w:sz w:val="28"/>
          <w:szCs w:val="28"/>
        </w:rPr>
      </w:pPr>
      <w:r w:rsidRPr="002E4A50">
        <w:rPr>
          <w:rFonts w:ascii="Cambria" w:eastAsia="Times New Roman" w:hAnsi="Cambria" w:cs="Times New Roman"/>
          <w:b/>
          <w:color w:val="000000"/>
          <w:sz w:val="28"/>
          <w:szCs w:val="28"/>
        </w:rPr>
        <w:t xml:space="preserve">(Why) Does </w:t>
      </w:r>
      <w:proofErr w:type="spellStart"/>
      <w:r w:rsidRPr="002E4A50">
        <w:rPr>
          <w:rFonts w:ascii="Cambria" w:eastAsia="Times New Roman" w:hAnsi="Cambria" w:cs="Times New Roman"/>
          <w:b/>
          <w:color w:val="000000"/>
          <w:sz w:val="28"/>
          <w:szCs w:val="28"/>
        </w:rPr>
        <w:t>Talib</w:t>
      </w:r>
      <w:proofErr w:type="spellEnd"/>
      <w:r w:rsidRPr="002E4A50">
        <w:rPr>
          <w:rFonts w:ascii="Cambria" w:eastAsia="Times New Roman" w:hAnsi="Cambria" w:cs="Times New Roman"/>
          <w:b/>
          <w:color w:val="000000"/>
          <w:sz w:val="28"/>
          <w:szCs w:val="28"/>
        </w:rPr>
        <w:t xml:space="preserve"> </w:t>
      </w:r>
      <w:proofErr w:type="spellStart"/>
      <w:r w:rsidRPr="002E4A50">
        <w:rPr>
          <w:rFonts w:ascii="Cambria" w:eastAsia="Times New Roman" w:hAnsi="Cambria" w:cs="Times New Roman"/>
          <w:b/>
          <w:color w:val="000000"/>
          <w:sz w:val="28"/>
          <w:szCs w:val="28"/>
        </w:rPr>
        <w:t>Kweli</w:t>
      </w:r>
      <w:proofErr w:type="spellEnd"/>
      <w:r w:rsidRPr="002E4A50">
        <w:rPr>
          <w:rFonts w:ascii="Cambria" w:eastAsia="Times New Roman" w:hAnsi="Cambria" w:cs="Times New Roman"/>
          <w:b/>
          <w:color w:val="000000"/>
          <w:sz w:val="28"/>
          <w:szCs w:val="28"/>
        </w:rPr>
        <w:t xml:space="preserve"> Rhyme Off-Beat?</w:t>
      </w:r>
    </w:p>
    <w:p w14:paraId="160B4CAC" w14:textId="77777777" w:rsidR="002E4A50" w:rsidRPr="002E4A50" w:rsidRDefault="002E4A50" w:rsidP="002E4A50">
      <w:pPr>
        <w:rPr>
          <w:rFonts w:ascii="Cambria" w:eastAsia="Times New Roman" w:hAnsi="Cambria" w:cs="Times New Roman"/>
          <w:color w:val="000000"/>
        </w:rPr>
      </w:pPr>
    </w:p>
    <w:p w14:paraId="4A892D30" w14:textId="77777777" w:rsidR="002E4A50" w:rsidRPr="002E4A50" w:rsidRDefault="002E4A50" w:rsidP="002E4A50">
      <w:pPr>
        <w:pStyle w:val="p1"/>
        <w:rPr>
          <w:rFonts w:ascii="Cambria" w:hAnsi="Cambria" w:cs="Times New Roman"/>
          <w:sz w:val="24"/>
          <w:szCs w:val="24"/>
        </w:rPr>
      </w:pPr>
      <w:r w:rsidRPr="002E4A50">
        <w:rPr>
          <w:rFonts w:ascii="Cambria" w:hAnsi="Cambria" w:cs="Times New Roman"/>
          <w:sz w:val="24"/>
          <w:szCs w:val="24"/>
        </w:rPr>
        <w:t xml:space="preserve">Phonology and music theory address rhythm in starkly different terms. While both accounts treat rhythm hierarchically, authors generally agree that music’s durations are periodic and speech’s durations are not. Because they address distinct domains, these accounts can remain both incompatible and useful within their scope. Yet this separation is untenable for the rapping voice, which must be comprehensible as speech and musically compelling. A rapper whose durations stray too far from periodic organization hazards accusations of rapping “off-beat.” The emcee </w:t>
      </w:r>
      <w:proofErr w:type="spellStart"/>
      <w:r w:rsidRPr="002E4A50">
        <w:rPr>
          <w:rFonts w:ascii="Cambria" w:hAnsi="Cambria" w:cs="Times New Roman"/>
          <w:sz w:val="24"/>
          <w:szCs w:val="24"/>
        </w:rPr>
        <w:t>Talib</w:t>
      </w:r>
      <w:proofErr w:type="spellEnd"/>
      <w:r w:rsidRPr="002E4A50">
        <w:rPr>
          <w:rFonts w:ascii="Cambria" w:hAnsi="Cambria" w:cs="Times New Roman"/>
          <w:sz w:val="24"/>
          <w:szCs w:val="24"/>
        </w:rPr>
        <w:t xml:space="preserve"> </w:t>
      </w:r>
      <w:proofErr w:type="spellStart"/>
      <w:r w:rsidRPr="002E4A50">
        <w:rPr>
          <w:rFonts w:ascii="Cambria" w:hAnsi="Cambria" w:cs="Times New Roman"/>
          <w:sz w:val="24"/>
          <w:szCs w:val="24"/>
        </w:rPr>
        <w:t>Kweli’s</w:t>
      </w:r>
      <w:proofErr w:type="spellEnd"/>
      <w:r w:rsidRPr="002E4A50">
        <w:rPr>
          <w:rFonts w:ascii="Cambria" w:hAnsi="Cambria" w:cs="Times New Roman"/>
          <w:sz w:val="24"/>
          <w:szCs w:val="24"/>
        </w:rPr>
        <w:t xml:space="preserve"> work has long attracted such accusations; this presentation contextualizes those critiques by examining his rhythm with greater precision, documenting specific practices (e.g., phase shift and swing) emblematic of musical rhythm and the exploring the limits of those practices in his output.</w:t>
      </w:r>
    </w:p>
    <w:p w14:paraId="0B9767F4" w14:textId="77777777" w:rsidR="002E4A50" w:rsidRPr="002E4A50" w:rsidRDefault="002E4A50" w:rsidP="002E4A50">
      <w:pPr>
        <w:pStyle w:val="p1"/>
        <w:rPr>
          <w:rFonts w:ascii="Cambria" w:hAnsi="Cambria" w:cs="Times New Roman"/>
          <w:sz w:val="24"/>
          <w:szCs w:val="24"/>
        </w:rPr>
      </w:pPr>
    </w:p>
    <w:p w14:paraId="4A7BA321" w14:textId="77777777" w:rsidR="002E4A50" w:rsidRPr="002E4A50" w:rsidRDefault="002E4A50" w:rsidP="002E4A50">
      <w:pPr>
        <w:pStyle w:val="p1"/>
        <w:rPr>
          <w:rFonts w:ascii="Cambria" w:hAnsi="Cambria" w:cs="Times New Roman"/>
          <w:sz w:val="24"/>
          <w:szCs w:val="24"/>
        </w:rPr>
      </w:pPr>
      <w:r w:rsidRPr="002E4A50">
        <w:rPr>
          <w:rFonts w:ascii="Cambria" w:hAnsi="Cambria" w:cs="Times New Roman"/>
          <w:sz w:val="24"/>
          <w:szCs w:val="24"/>
        </w:rPr>
        <w:t xml:space="preserve">Addressing the title’s question, I compute the non-alignment between a phrase of rapping and its metric structure. Further, I characterize the extent to which Afro-diasporic practices of phase shifting and swing explain that non-alignment. I then define “off-beat” rapping as delivery with non-alignment not attributable to these practices. Documenting both on- and off-beat rapping in </w:t>
      </w:r>
      <w:proofErr w:type="spellStart"/>
      <w:r w:rsidRPr="002E4A50">
        <w:rPr>
          <w:rFonts w:ascii="Cambria" w:hAnsi="Cambria" w:cs="Times New Roman"/>
          <w:sz w:val="24"/>
          <w:szCs w:val="24"/>
        </w:rPr>
        <w:t>Kweli</w:t>
      </w:r>
      <w:proofErr w:type="spellEnd"/>
      <w:r w:rsidRPr="002E4A50">
        <w:rPr>
          <w:rFonts w:ascii="Cambria" w:hAnsi="Cambria" w:cs="Times New Roman"/>
          <w:sz w:val="24"/>
          <w:szCs w:val="24"/>
        </w:rPr>
        <w:t>, I propose that he rhymes off-beat to diversify the rhythmic surface and affiliate with hip hop’s aesthetic priority of rupture. Beyond rap delivery, these syllabic displacements—erased in conventional music notation—pervade sung performances in other genres as well. Therefore, gradating “off-beat” and “on-beat” delivery could enhance analyses of rhythm in other spoken or sung musical performances, for speech and song are not so easily distinguished rhythmically.</w:t>
      </w:r>
    </w:p>
    <w:p w14:paraId="042DF844" w14:textId="77777777" w:rsidR="002E4A50" w:rsidRPr="002E4A50" w:rsidRDefault="002E4A50" w:rsidP="002E4A50">
      <w:pPr>
        <w:rPr>
          <w:rFonts w:ascii="Cambria" w:hAnsi="Cambria" w:cs="Times New Roman"/>
        </w:rPr>
      </w:pPr>
    </w:p>
    <w:p w14:paraId="729A02EB" w14:textId="77777777" w:rsidR="002E4A50" w:rsidRPr="002E4A50" w:rsidRDefault="002E4A50" w:rsidP="002E4A50">
      <w:pPr>
        <w:rPr>
          <w:rFonts w:ascii="Cambria" w:hAnsi="Cambria" w:cs="Times New Roman"/>
        </w:rPr>
      </w:pPr>
    </w:p>
    <w:p w14:paraId="196EF6BF" w14:textId="77777777" w:rsidR="002E4A50" w:rsidRPr="002E4A50" w:rsidRDefault="002E4A50" w:rsidP="002E4A50">
      <w:pPr>
        <w:rPr>
          <w:rFonts w:ascii="Cambria" w:eastAsia="Times New Roman" w:hAnsi="Cambria" w:cs="Times New Roman"/>
          <w:color w:val="000000"/>
        </w:rPr>
      </w:pPr>
    </w:p>
    <w:p w14:paraId="0240D7AC" w14:textId="77777777" w:rsidR="002E4A50" w:rsidRPr="002E4A50" w:rsidRDefault="002E4A50" w:rsidP="002E4A50">
      <w:pPr>
        <w:rPr>
          <w:rFonts w:ascii="Cambria" w:hAnsi="Cambria" w:cs="Times New Roman"/>
          <w:b/>
          <w:i/>
        </w:rPr>
      </w:pPr>
      <w:r w:rsidRPr="002E4A50">
        <w:rPr>
          <w:rFonts w:ascii="Cambria" w:hAnsi="Cambria" w:cs="Times New Roman"/>
          <w:b/>
        </w:rPr>
        <w:t xml:space="preserve">Kenton Osborne, </w:t>
      </w:r>
      <w:r w:rsidRPr="002E4A50">
        <w:rPr>
          <w:rFonts w:ascii="Cambria" w:hAnsi="Cambria" w:cs="Times New Roman"/>
          <w:b/>
          <w:i/>
        </w:rPr>
        <w:t>University of Oregon</w:t>
      </w:r>
    </w:p>
    <w:p w14:paraId="0C9E9736" w14:textId="77777777" w:rsidR="002E4A50" w:rsidRPr="002E4A50" w:rsidRDefault="002E4A50" w:rsidP="002E4A50">
      <w:pPr>
        <w:rPr>
          <w:rFonts w:ascii="Cambria" w:eastAsia="Times New Roman" w:hAnsi="Cambria" w:cs="Times New Roman"/>
          <w:color w:val="000000"/>
        </w:rPr>
      </w:pPr>
    </w:p>
    <w:p w14:paraId="3B1BAF2A" w14:textId="77777777" w:rsidR="002E4A50" w:rsidRPr="002E4A50" w:rsidRDefault="002E4A50" w:rsidP="002E4A50">
      <w:pPr>
        <w:pStyle w:val="p1"/>
        <w:rPr>
          <w:rFonts w:ascii="Cambria" w:eastAsia="Times New Roman" w:hAnsi="Cambria" w:cs="Times New Roman"/>
          <w:b/>
          <w:color w:val="000000"/>
          <w:sz w:val="24"/>
          <w:szCs w:val="24"/>
        </w:rPr>
      </w:pPr>
      <w:r w:rsidRPr="002E4A50">
        <w:rPr>
          <w:rFonts w:ascii="Cambria" w:eastAsia="Times New Roman" w:hAnsi="Cambria" w:cs="Times New Roman"/>
          <w:b/>
          <w:color w:val="000000"/>
          <w:sz w:val="24"/>
          <w:szCs w:val="24"/>
        </w:rPr>
        <w:t xml:space="preserve">The Mystical Sentence: Phrase Structures Found in Jolivet’s "Chant </w:t>
      </w:r>
      <w:proofErr w:type="spellStart"/>
      <w:r w:rsidRPr="002E4A50">
        <w:rPr>
          <w:rFonts w:ascii="Cambria" w:eastAsia="Times New Roman" w:hAnsi="Cambria" w:cs="Times New Roman"/>
          <w:b/>
          <w:color w:val="000000"/>
          <w:sz w:val="24"/>
          <w:szCs w:val="24"/>
        </w:rPr>
        <w:t>d'oppression</w:t>
      </w:r>
      <w:proofErr w:type="spellEnd"/>
      <w:r w:rsidRPr="002E4A50">
        <w:rPr>
          <w:rFonts w:ascii="Cambria" w:eastAsia="Times New Roman" w:hAnsi="Cambria" w:cs="Times New Roman"/>
          <w:b/>
          <w:color w:val="000000"/>
          <w:sz w:val="24"/>
          <w:szCs w:val="24"/>
        </w:rPr>
        <w:t>"</w:t>
      </w:r>
    </w:p>
    <w:p w14:paraId="301B9FBD" w14:textId="77777777" w:rsidR="002E4A50" w:rsidRPr="002E4A50" w:rsidRDefault="002E4A50" w:rsidP="002E4A50">
      <w:pPr>
        <w:rPr>
          <w:rFonts w:ascii="Cambria" w:hAnsi="Cambria" w:cs="Times New Roman"/>
        </w:rPr>
      </w:pPr>
    </w:p>
    <w:p w14:paraId="2ECBD6C6" w14:textId="77777777" w:rsidR="002E4A50" w:rsidRPr="002E4A50" w:rsidRDefault="002E4A50" w:rsidP="002E4A50">
      <w:pPr>
        <w:rPr>
          <w:rFonts w:ascii="Cambria" w:hAnsi="Cambria" w:cs="Times New Roman"/>
        </w:rPr>
      </w:pPr>
      <w:r w:rsidRPr="002E4A50">
        <w:rPr>
          <w:rFonts w:ascii="Cambria" w:hAnsi="Cambria" w:cs="Times New Roman"/>
        </w:rPr>
        <w:t>The determination of phrase structure in atonal music is an oft-debated topic, whose results are usually open to a great deal of scrutiny.</w:t>
      </w:r>
      <w:r w:rsidRPr="002E4A50">
        <w:rPr>
          <w:rFonts w:ascii="Cambria" w:hAnsi="Cambria" w:cs="Times New Roman"/>
          <w:sz w:val="17"/>
          <w:szCs w:val="17"/>
        </w:rPr>
        <w:t xml:space="preserve"> </w:t>
      </w:r>
      <w:r w:rsidRPr="002E4A50">
        <w:rPr>
          <w:rFonts w:ascii="Cambria" w:hAnsi="Cambria" w:cs="Times New Roman"/>
        </w:rPr>
        <w:t xml:space="preserve">While scholars including Matthew </w:t>
      </w:r>
      <w:proofErr w:type="spellStart"/>
      <w:r w:rsidRPr="002E4A50">
        <w:rPr>
          <w:rFonts w:ascii="Cambria" w:hAnsi="Cambria" w:cs="Times New Roman"/>
        </w:rPr>
        <w:t>BaileyShea</w:t>
      </w:r>
      <w:proofErr w:type="spellEnd"/>
      <w:r w:rsidRPr="002E4A50">
        <w:rPr>
          <w:rFonts w:ascii="Cambria" w:hAnsi="Cambria" w:cs="Times New Roman"/>
        </w:rPr>
        <w:t xml:space="preserve"> and Christopher Hasty attest that phrase structure is evident in the repertoire of atonality, few incontrovertible analyses exist, due to inconsistent methods used to identify the parts of the atonal phrase. In addition, very little attention has been given to the work the prolific atonal composer André Jolivet, whose compositions remain largely unexamined with respect to their phrase structures. </w:t>
      </w:r>
    </w:p>
    <w:p w14:paraId="5CFB3DD9" w14:textId="77777777" w:rsidR="002E4A50" w:rsidRPr="002E4A50" w:rsidRDefault="002E4A50" w:rsidP="002E4A50">
      <w:pPr>
        <w:rPr>
          <w:rFonts w:ascii="Cambria" w:hAnsi="Cambria" w:cs="Times New Roman"/>
        </w:rPr>
      </w:pPr>
    </w:p>
    <w:p w14:paraId="2D809875" w14:textId="7790B1E0" w:rsidR="002E4A50" w:rsidRPr="002E4A50" w:rsidRDefault="002E4A50" w:rsidP="002E4A50">
      <w:pPr>
        <w:rPr>
          <w:rFonts w:ascii="Cambria" w:hAnsi="Cambria" w:cs="Times New Roman"/>
        </w:rPr>
      </w:pPr>
      <w:r w:rsidRPr="002E4A50">
        <w:rPr>
          <w:rFonts w:ascii="Cambria" w:hAnsi="Cambria" w:cs="Times New Roman"/>
        </w:rPr>
        <w:t xml:space="preserve">In this paper, I use well-known methods of atonal analysis together with phrase-structure ideology from the works of William </w:t>
      </w:r>
      <w:proofErr w:type="spellStart"/>
      <w:r w:rsidRPr="002E4A50">
        <w:rPr>
          <w:rFonts w:ascii="Cambria" w:hAnsi="Cambria" w:cs="Times New Roman"/>
        </w:rPr>
        <w:t>Caplin</w:t>
      </w:r>
      <w:proofErr w:type="spellEnd"/>
      <w:r w:rsidRPr="002E4A50">
        <w:rPr>
          <w:rFonts w:ascii="Cambria" w:hAnsi="Cambria" w:cs="Times New Roman"/>
        </w:rPr>
        <w:t xml:space="preserve"> and Schoenberg to demonstrate that the spirit of the classical sentence is alive and well in the music of twentieth-century France. By attending to ordered-pitch and unordered-pitch-class interval patterns, alongside subset and superset relations, I demonstrate the existence of sentential formulas in local phrase structures, as well as traditional means of large formal construction, in the "Chant </w:t>
      </w:r>
      <w:proofErr w:type="spellStart"/>
      <w:r w:rsidRPr="002E4A50">
        <w:rPr>
          <w:rFonts w:ascii="Cambria" w:hAnsi="Cambria" w:cs="Times New Roman"/>
        </w:rPr>
        <w:t>d’oppression</w:t>
      </w:r>
      <w:proofErr w:type="spellEnd"/>
      <w:r w:rsidRPr="002E4A50">
        <w:rPr>
          <w:rFonts w:ascii="Cambria" w:hAnsi="Cambria" w:cs="Times New Roman"/>
        </w:rPr>
        <w:t xml:space="preserve">” from Jolivet’s </w:t>
      </w:r>
      <w:r w:rsidR="002A1888">
        <w:rPr>
          <w:rFonts w:ascii="Cambria" w:hAnsi="Cambria" w:cs="Times New Roman"/>
          <w:i/>
          <w:iCs/>
        </w:rPr>
        <w:t xml:space="preserve">Trois </w:t>
      </w:r>
      <w:proofErr w:type="spellStart"/>
      <w:r w:rsidR="002A1888">
        <w:rPr>
          <w:rFonts w:ascii="Cambria" w:hAnsi="Cambria" w:cs="Times New Roman"/>
          <w:i/>
          <w:iCs/>
        </w:rPr>
        <w:t>P</w:t>
      </w:r>
      <w:r w:rsidRPr="002E4A50">
        <w:rPr>
          <w:rFonts w:ascii="Cambria" w:hAnsi="Cambria" w:cs="Times New Roman"/>
          <w:i/>
          <w:iCs/>
        </w:rPr>
        <w:t>oèmes</w:t>
      </w:r>
      <w:proofErr w:type="spellEnd"/>
      <w:r w:rsidRPr="002E4A50">
        <w:rPr>
          <w:rFonts w:ascii="Cambria" w:hAnsi="Cambria" w:cs="Times New Roman"/>
          <w:i/>
          <w:iCs/>
        </w:rPr>
        <w:t xml:space="preserve"> pour </w:t>
      </w:r>
      <w:proofErr w:type="spellStart"/>
      <w:r w:rsidRPr="002E4A50">
        <w:rPr>
          <w:rFonts w:ascii="Cambria" w:hAnsi="Cambria" w:cs="Times New Roman"/>
          <w:i/>
          <w:iCs/>
        </w:rPr>
        <w:t>ondes</w:t>
      </w:r>
      <w:proofErr w:type="spellEnd"/>
      <w:r w:rsidRPr="002E4A50">
        <w:rPr>
          <w:rFonts w:ascii="Cambria" w:hAnsi="Cambria" w:cs="Times New Roman"/>
          <w:i/>
          <w:iCs/>
        </w:rPr>
        <w:t xml:space="preserve"> </w:t>
      </w:r>
      <w:proofErr w:type="spellStart"/>
      <w:r w:rsidRPr="002E4A50">
        <w:rPr>
          <w:rFonts w:ascii="Cambria" w:hAnsi="Cambria" w:cs="Times New Roman"/>
          <w:i/>
          <w:iCs/>
        </w:rPr>
        <w:t>martenot</w:t>
      </w:r>
      <w:proofErr w:type="spellEnd"/>
      <w:r w:rsidRPr="002E4A50">
        <w:rPr>
          <w:rFonts w:ascii="Cambria" w:hAnsi="Cambria" w:cs="Times New Roman"/>
          <w:i/>
          <w:iCs/>
        </w:rPr>
        <w:t xml:space="preserve"> et piano</w:t>
      </w:r>
      <w:r w:rsidRPr="002E4A50">
        <w:rPr>
          <w:rFonts w:ascii="Cambria" w:hAnsi="Cambria" w:cs="Times New Roman"/>
        </w:rPr>
        <w:t xml:space="preserve">. My paper offers contributions not only to the analysis of Jolivet’s music, but also to the study of phrase structure attributes found in twentieth-century music, demonstrating that the conjectures of </w:t>
      </w:r>
      <w:proofErr w:type="spellStart"/>
      <w:r w:rsidRPr="002E4A50">
        <w:rPr>
          <w:rFonts w:ascii="Cambria" w:hAnsi="Cambria" w:cs="Times New Roman"/>
        </w:rPr>
        <w:t>BaileyShea</w:t>
      </w:r>
      <w:proofErr w:type="spellEnd"/>
      <w:r w:rsidRPr="002E4A50">
        <w:rPr>
          <w:rFonts w:ascii="Cambria" w:hAnsi="Cambria" w:cs="Times New Roman"/>
        </w:rPr>
        <w:t>, Hasty, and others may be furthered to show that phrase structure is eminently attainable in atonal repertoire. </w:t>
      </w:r>
    </w:p>
    <w:p w14:paraId="39658630" w14:textId="77777777" w:rsidR="002E4A50" w:rsidRPr="002E4A50" w:rsidRDefault="002E4A50" w:rsidP="002E4A50">
      <w:pPr>
        <w:rPr>
          <w:rFonts w:ascii="Cambria" w:hAnsi="Cambria"/>
        </w:rPr>
      </w:pPr>
    </w:p>
    <w:p w14:paraId="11FBC1A7" w14:textId="77777777" w:rsidR="002E4A50" w:rsidRPr="002E4A50" w:rsidRDefault="002E4A50" w:rsidP="00073C77">
      <w:pPr>
        <w:rPr>
          <w:rFonts w:ascii="Cambria" w:hAnsi="Cambria"/>
        </w:rPr>
      </w:pPr>
    </w:p>
    <w:p w14:paraId="626399A0" w14:textId="77777777" w:rsidR="00073C77" w:rsidRPr="002E4A50" w:rsidRDefault="00073C77" w:rsidP="008607FF">
      <w:pPr>
        <w:rPr>
          <w:rFonts w:ascii="Cambria" w:eastAsia="Times New Roman" w:hAnsi="Cambria" w:cs="Times New Roman"/>
          <w:color w:val="000000"/>
        </w:rPr>
      </w:pPr>
    </w:p>
    <w:p w14:paraId="0504D9A3" w14:textId="77777777" w:rsidR="002A1888" w:rsidRPr="007A3A2A" w:rsidRDefault="002A1888" w:rsidP="002A1888">
      <w:pPr>
        <w:rPr>
          <w:rFonts w:ascii="Cambria" w:hAnsi="Cambria" w:cs="Times New Roman"/>
          <w:b/>
          <w:i/>
        </w:rPr>
      </w:pPr>
      <w:r w:rsidRPr="007A3A2A">
        <w:rPr>
          <w:rFonts w:ascii="Cambria" w:hAnsi="Cambria" w:cs="Times New Roman"/>
          <w:b/>
          <w:i/>
        </w:rPr>
        <w:t xml:space="preserve">Cora </w:t>
      </w:r>
      <w:proofErr w:type="spellStart"/>
      <w:r w:rsidRPr="007A3A2A">
        <w:rPr>
          <w:rFonts w:ascii="Cambria" w:hAnsi="Cambria" w:cs="Times New Roman"/>
          <w:b/>
          <w:i/>
        </w:rPr>
        <w:t>Palfy</w:t>
      </w:r>
      <w:proofErr w:type="spellEnd"/>
      <w:r w:rsidRPr="007A3A2A">
        <w:rPr>
          <w:rFonts w:ascii="Cambria" w:hAnsi="Cambria" w:cs="Times New Roman"/>
          <w:b/>
          <w:i/>
        </w:rPr>
        <w:t>, Elon University</w:t>
      </w:r>
    </w:p>
    <w:p w14:paraId="261DEE0D" w14:textId="77777777" w:rsidR="002A1888" w:rsidRPr="007A3A2A" w:rsidRDefault="002A1888" w:rsidP="002A1888">
      <w:pPr>
        <w:rPr>
          <w:rFonts w:ascii="Cambria" w:hAnsi="Cambria"/>
          <w:i/>
        </w:rPr>
      </w:pPr>
    </w:p>
    <w:p w14:paraId="65422629" w14:textId="77777777" w:rsidR="002A1888" w:rsidRDefault="002A1888" w:rsidP="002A1888">
      <w:pPr>
        <w:pStyle w:val="p1"/>
        <w:rPr>
          <w:rFonts w:ascii="Cambria" w:eastAsia="Times New Roman" w:hAnsi="Cambria" w:cs="Times New Roman"/>
          <w:b/>
          <w:color w:val="000000"/>
          <w:sz w:val="28"/>
          <w:szCs w:val="28"/>
        </w:rPr>
      </w:pPr>
      <w:r w:rsidRPr="007A3A2A">
        <w:rPr>
          <w:rFonts w:ascii="Cambria" w:eastAsia="Times New Roman" w:hAnsi="Cambria" w:cs="Times New Roman"/>
          <w:b/>
          <w:color w:val="000000"/>
          <w:sz w:val="28"/>
          <w:szCs w:val="28"/>
        </w:rPr>
        <w:t xml:space="preserve">The Creation of Intimacy through Shared Recollections </w:t>
      </w:r>
    </w:p>
    <w:p w14:paraId="35BEF100" w14:textId="77777777" w:rsidR="002A1888" w:rsidRPr="007A3A2A" w:rsidRDefault="002A1888" w:rsidP="002A1888">
      <w:pPr>
        <w:pStyle w:val="p1"/>
        <w:rPr>
          <w:rFonts w:ascii="Cambria" w:eastAsia="Times New Roman" w:hAnsi="Cambria" w:cs="Times New Roman"/>
          <w:b/>
          <w:color w:val="000000"/>
          <w:sz w:val="28"/>
          <w:szCs w:val="28"/>
        </w:rPr>
      </w:pPr>
      <w:r w:rsidRPr="007A3A2A">
        <w:rPr>
          <w:rFonts w:ascii="Cambria" w:eastAsia="Times New Roman" w:hAnsi="Cambria" w:cs="Times New Roman"/>
          <w:b/>
          <w:color w:val="000000"/>
          <w:sz w:val="28"/>
          <w:szCs w:val="28"/>
        </w:rPr>
        <w:t>in Sufjan Stevens’s Musical Storytelling</w:t>
      </w:r>
    </w:p>
    <w:p w14:paraId="79305B5F" w14:textId="77777777" w:rsidR="002A1888" w:rsidRPr="007A3A2A" w:rsidRDefault="002A1888" w:rsidP="002A1888">
      <w:pPr>
        <w:rPr>
          <w:rFonts w:ascii="Cambria" w:hAnsi="Cambria" w:cs="Times New Roman"/>
        </w:rPr>
      </w:pPr>
    </w:p>
    <w:p w14:paraId="559EC943" w14:textId="4F2E4B90" w:rsidR="00073C77" w:rsidRPr="002E4A50" w:rsidRDefault="002A1888" w:rsidP="002A1888">
      <w:pPr>
        <w:rPr>
          <w:rFonts w:ascii="Cambria" w:eastAsia="Times New Roman" w:hAnsi="Cambria" w:cs="Times New Roman"/>
          <w:color w:val="000000"/>
        </w:rPr>
      </w:pPr>
      <w:r w:rsidRPr="007A3A2A">
        <w:rPr>
          <w:rFonts w:ascii="Cambria" w:hAnsi="Cambria" w:cs="Times New Roman"/>
        </w:rPr>
        <w:t xml:space="preserve">The topic of musical narratives, particularly the illustrative ways music and lyrics can be combined to communicate subtleties about characters or plot, has been extensively explored in both classical and popular music (Abbate 1996; Neal 2007). In certain cases, narrative songs allow audiences to perform acts of </w:t>
      </w:r>
      <w:r w:rsidRPr="007A3A2A">
        <w:rPr>
          <w:rFonts w:ascii="Cambria" w:hAnsi="Cambria" w:cs="Times New Roman"/>
          <w:i/>
          <w:iCs/>
        </w:rPr>
        <w:t>shared recollection</w:t>
      </w:r>
      <w:r w:rsidRPr="007A3A2A">
        <w:rPr>
          <w:rFonts w:ascii="Cambria" w:hAnsi="Cambria" w:cs="Times New Roman"/>
        </w:rPr>
        <w:t>, which I define as events remembered by a group of people simultaneously. The act of remembering together has been shown to have profound psychological impacts on the perception of closeness and intimacy between parties—in this case between listeners and an artist—and contributes to the illusion of a relationship (</w:t>
      </w:r>
      <w:proofErr w:type="spellStart"/>
      <w:r w:rsidRPr="007A3A2A">
        <w:rPr>
          <w:rFonts w:ascii="Cambria" w:hAnsi="Cambria" w:cs="Times New Roman"/>
        </w:rPr>
        <w:t>Soucie</w:t>
      </w:r>
      <w:proofErr w:type="spellEnd"/>
      <w:r w:rsidRPr="007A3A2A">
        <w:rPr>
          <w:rFonts w:ascii="Cambria" w:hAnsi="Cambria" w:cs="Times New Roman"/>
        </w:rPr>
        <w:t xml:space="preserve"> 2015; Morris 2001; Olick and Robbins 1998). These crucial moments of bonding might be best understood as an instance of music as a prosthetic: the sense that music can extend the human body or change human capacity in the world (</w:t>
      </w:r>
      <w:proofErr w:type="spellStart"/>
      <w:r w:rsidRPr="007A3A2A">
        <w:rPr>
          <w:rFonts w:ascii="Cambria" w:hAnsi="Cambria" w:cs="Times New Roman"/>
        </w:rPr>
        <w:t>DeNora</w:t>
      </w:r>
      <w:proofErr w:type="spellEnd"/>
      <w:r w:rsidRPr="007A3A2A">
        <w:rPr>
          <w:rFonts w:ascii="Cambria" w:hAnsi="Cambria" w:cs="Times New Roman"/>
        </w:rPr>
        <w:t xml:space="preserve"> 2000, 103). I augment </w:t>
      </w:r>
      <w:proofErr w:type="spellStart"/>
      <w:r w:rsidRPr="007A3A2A">
        <w:rPr>
          <w:rFonts w:ascii="Cambria" w:hAnsi="Cambria" w:cs="Times New Roman"/>
        </w:rPr>
        <w:t>DeNora’s</w:t>
      </w:r>
      <w:proofErr w:type="spellEnd"/>
      <w:r w:rsidRPr="007A3A2A">
        <w:rPr>
          <w:rFonts w:ascii="Cambria" w:hAnsi="Cambria" w:cs="Times New Roman"/>
        </w:rPr>
        <w:t xml:space="preserve"> notion of music as a prosthetic to argue that music additionally acts as a </w:t>
      </w:r>
      <w:r w:rsidRPr="007A3A2A">
        <w:rPr>
          <w:rFonts w:ascii="Cambria" w:hAnsi="Cambria" w:cs="Times New Roman"/>
          <w:i/>
          <w:iCs/>
        </w:rPr>
        <w:t xml:space="preserve">social </w:t>
      </w:r>
      <w:r w:rsidRPr="007A3A2A">
        <w:rPr>
          <w:rFonts w:ascii="Cambria" w:hAnsi="Cambria" w:cs="Times New Roman"/>
        </w:rPr>
        <w:t>prosthesis (</w:t>
      </w:r>
      <w:proofErr w:type="spellStart"/>
      <w:r w:rsidRPr="007A3A2A">
        <w:rPr>
          <w:rFonts w:ascii="Cambria" w:hAnsi="Cambria" w:cs="Times New Roman"/>
        </w:rPr>
        <w:t>Kosslyn</w:t>
      </w:r>
      <w:proofErr w:type="spellEnd"/>
      <w:r w:rsidRPr="007A3A2A">
        <w:rPr>
          <w:rFonts w:ascii="Cambria" w:hAnsi="Cambria" w:cs="Times New Roman"/>
        </w:rPr>
        <w:t xml:space="preserve"> 2007), fostering social interaction, emotional bonding, and facilitating a mediated relationship between an artist and their audience. Three songs by the artist Sufjan Stevens are analyzed as a case study in the way in which shared recollection is used to create intimacy between the audience and Stevens.</w:t>
      </w:r>
    </w:p>
    <w:p w14:paraId="479BFDEF" w14:textId="77777777" w:rsidR="00073C77" w:rsidRPr="002E4A50" w:rsidRDefault="00073C77" w:rsidP="008607FF">
      <w:pPr>
        <w:rPr>
          <w:rFonts w:ascii="Cambria" w:eastAsia="Times New Roman" w:hAnsi="Cambria" w:cs="Times New Roman"/>
          <w:color w:val="000000"/>
        </w:rPr>
      </w:pPr>
    </w:p>
    <w:p w14:paraId="4669A306" w14:textId="77777777" w:rsidR="00073C77" w:rsidRPr="002E4A50" w:rsidRDefault="00073C77" w:rsidP="008607FF">
      <w:pPr>
        <w:rPr>
          <w:rFonts w:ascii="Cambria" w:eastAsia="Times New Roman" w:hAnsi="Cambria" w:cs="Times New Roman"/>
          <w:color w:val="000000"/>
        </w:rPr>
      </w:pPr>
    </w:p>
    <w:p w14:paraId="20DED1B5" w14:textId="77777777" w:rsidR="00D31218" w:rsidRDefault="00D31218" w:rsidP="004B26D6">
      <w:pPr>
        <w:rPr>
          <w:rFonts w:ascii="Cambria" w:hAnsi="Cambria" w:cs="Times New Roman"/>
          <w:b/>
          <w:i/>
        </w:rPr>
      </w:pPr>
    </w:p>
    <w:p w14:paraId="1F1FCDDE" w14:textId="77777777" w:rsidR="00D31218" w:rsidRDefault="00D31218" w:rsidP="004B26D6">
      <w:pPr>
        <w:rPr>
          <w:rFonts w:ascii="Cambria" w:hAnsi="Cambria" w:cs="Times New Roman"/>
          <w:b/>
          <w:i/>
        </w:rPr>
      </w:pPr>
    </w:p>
    <w:p w14:paraId="22299192" w14:textId="77777777" w:rsidR="00D31218" w:rsidRDefault="00D31218" w:rsidP="004B26D6">
      <w:pPr>
        <w:rPr>
          <w:rFonts w:ascii="Cambria" w:hAnsi="Cambria" w:cs="Times New Roman"/>
          <w:b/>
          <w:i/>
        </w:rPr>
      </w:pPr>
    </w:p>
    <w:p w14:paraId="2245E39B" w14:textId="77777777" w:rsidR="004B26D6" w:rsidRPr="00AD5FF4" w:rsidRDefault="004B26D6" w:rsidP="004B26D6">
      <w:pPr>
        <w:rPr>
          <w:rFonts w:ascii="Cambria" w:hAnsi="Cambria" w:cs="Times New Roman"/>
          <w:b/>
          <w:i/>
        </w:rPr>
      </w:pPr>
      <w:proofErr w:type="spellStart"/>
      <w:r w:rsidRPr="00AD5FF4">
        <w:rPr>
          <w:rFonts w:ascii="Cambria" w:hAnsi="Cambria" w:cs="Times New Roman"/>
          <w:b/>
          <w:i/>
        </w:rPr>
        <w:t>Joon</w:t>
      </w:r>
      <w:proofErr w:type="spellEnd"/>
      <w:r w:rsidRPr="00AD5FF4">
        <w:rPr>
          <w:rFonts w:ascii="Cambria" w:hAnsi="Cambria" w:cs="Times New Roman"/>
          <w:b/>
          <w:i/>
        </w:rPr>
        <w:t xml:space="preserve"> Park, University of Arkansas</w:t>
      </w:r>
    </w:p>
    <w:p w14:paraId="6E396B73" w14:textId="77777777" w:rsidR="004B26D6" w:rsidRPr="00AD5FF4" w:rsidRDefault="004B26D6" w:rsidP="004B26D6">
      <w:pPr>
        <w:rPr>
          <w:rFonts w:ascii="Cambria" w:hAnsi="Cambria"/>
          <w:i/>
        </w:rPr>
      </w:pPr>
    </w:p>
    <w:p w14:paraId="2BDC192F" w14:textId="77777777" w:rsidR="004B26D6" w:rsidRDefault="004B26D6" w:rsidP="004B26D6">
      <w:pPr>
        <w:rPr>
          <w:rFonts w:ascii="Cambria" w:eastAsia="Times New Roman" w:hAnsi="Cambria" w:cs="Times New Roman"/>
          <w:b/>
          <w:color w:val="000000"/>
          <w:sz w:val="28"/>
          <w:szCs w:val="28"/>
        </w:rPr>
      </w:pPr>
      <w:r w:rsidRPr="00AD5FF4">
        <w:rPr>
          <w:rFonts w:ascii="Cambria" w:eastAsia="Times New Roman" w:hAnsi="Cambria" w:cs="Times New Roman"/>
          <w:b/>
          <w:color w:val="000000"/>
          <w:sz w:val="28"/>
          <w:szCs w:val="28"/>
        </w:rPr>
        <w:t xml:space="preserve">Chord-Scale Misalignment: Towards a </w:t>
      </w:r>
    </w:p>
    <w:p w14:paraId="35BEE409" w14:textId="77777777" w:rsidR="004B26D6" w:rsidRPr="00AD5FF4" w:rsidRDefault="004B26D6" w:rsidP="004B26D6">
      <w:pPr>
        <w:rPr>
          <w:rFonts w:ascii="Cambria" w:eastAsia="Times New Roman" w:hAnsi="Cambria" w:cs="Times New Roman"/>
          <w:b/>
          <w:color w:val="000000"/>
          <w:sz w:val="28"/>
          <w:szCs w:val="28"/>
        </w:rPr>
      </w:pPr>
      <w:r w:rsidRPr="00AD5FF4">
        <w:rPr>
          <w:rFonts w:ascii="Cambria" w:eastAsia="Times New Roman" w:hAnsi="Cambria" w:cs="Times New Roman"/>
          <w:b/>
          <w:color w:val="000000"/>
          <w:sz w:val="28"/>
          <w:szCs w:val="28"/>
        </w:rPr>
        <w:t>Contextual Definition of Dissonance in Jazz</w:t>
      </w:r>
    </w:p>
    <w:p w14:paraId="773EFD71" w14:textId="77777777" w:rsidR="004B26D6" w:rsidRPr="00AD5FF4" w:rsidRDefault="004B26D6" w:rsidP="004B26D6">
      <w:pPr>
        <w:rPr>
          <w:rFonts w:ascii="Cambria" w:hAnsi="Cambria" w:cs="Times New Roman"/>
        </w:rPr>
      </w:pPr>
    </w:p>
    <w:p w14:paraId="5D9FF7EB" w14:textId="468DBF87" w:rsidR="00073C77" w:rsidRDefault="004B26D6" w:rsidP="004B26D6">
      <w:pPr>
        <w:rPr>
          <w:rFonts w:ascii="Cambria" w:hAnsi="Cambria" w:cs="Times New Roman"/>
        </w:rPr>
      </w:pPr>
      <w:r w:rsidRPr="00AD5FF4">
        <w:rPr>
          <w:rFonts w:ascii="Cambria" w:hAnsi="Cambria" w:cs="Times New Roman"/>
        </w:rPr>
        <w:t xml:space="preserve">Does the connotation relating to non-chord tones as “unstable” still stand in a jazz context? In this talk, I argue that while some notes are treated similarly as non-chord tones in the conventional context, the delineation between stable versus unstable tendencies sometimes occurs at a chord-scale level. As a result, there are cases where an otherwise stable note in the conventional context might be considered unstable in a jazz context. Building on the earlier discussion of dissonance in jazz, such as James McGowan’s work on a new jazz-specific definition of dissonance, this talk presents a model </w:t>
      </w:r>
      <w:r>
        <w:rPr>
          <w:rFonts w:ascii="Cambria" w:hAnsi="Cambria" w:cs="Times New Roman"/>
        </w:rPr>
        <w:t xml:space="preserve">in </w:t>
      </w:r>
      <w:r w:rsidRPr="00AD5FF4">
        <w:rPr>
          <w:rFonts w:ascii="Cambria" w:hAnsi="Cambria" w:cs="Times New Roman"/>
        </w:rPr>
        <w:t>which a concept of dissonance grows out of dynamic interactions between two layers of chord-scale hierarchy. As an example, I present an analysis of Barry Harris’s masterclas</w:t>
      </w:r>
      <w:r>
        <w:rPr>
          <w:rFonts w:ascii="Cambria" w:hAnsi="Cambria" w:cs="Times New Roman"/>
        </w:rPr>
        <w:t xml:space="preserve">s on improvising over the "Giant </w:t>
      </w:r>
      <w:r w:rsidRPr="00AD5FF4">
        <w:rPr>
          <w:rFonts w:ascii="Cambria" w:hAnsi="Cambria" w:cs="Times New Roman"/>
        </w:rPr>
        <w:t>Steps</w:t>
      </w:r>
      <w:r>
        <w:rPr>
          <w:rFonts w:ascii="Cambria" w:hAnsi="Cambria" w:cs="Times New Roman"/>
        </w:rPr>
        <w:t>"</w:t>
      </w:r>
      <w:r w:rsidRPr="00AD5FF4">
        <w:rPr>
          <w:rFonts w:ascii="Cambria" w:hAnsi="Cambria" w:cs="Times New Roman"/>
        </w:rPr>
        <w:t xml:space="preserve"> changes. Harris instructs the students to improvise based on the D</w:t>
      </w:r>
      <w:r>
        <w:rPr>
          <w:rFonts w:ascii="Cambria" w:hAnsi="Cambria" w:cs="Times New Roman"/>
        </w:rPr>
        <w:t xml:space="preserve"> </w:t>
      </w:r>
      <w:r w:rsidRPr="00AD5FF4">
        <w:rPr>
          <w:rFonts w:ascii="Cambria" w:hAnsi="Cambria" w:cs="Times New Roman"/>
        </w:rPr>
        <w:t xml:space="preserve">dominant-seventh chord over the opening B-major harmony. As a result, the E-flat/D-sharp occurring at this moment of “misalignment” poses </w:t>
      </w:r>
      <w:r>
        <w:rPr>
          <w:rFonts w:ascii="Cambria" w:hAnsi="Cambria" w:cs="Times New Roman"/>
        </w:rPr>
        <w:t xml:space="preserve">a problem because it is a chord </w:t>
      </w:r>
      <w:r w:rsidRPr="00AD5FF4">
        <w:rPr>
          <w:rFonts w:ascii="Cambria" w:hAnsi="Cambria" w:cs="Times New Roman"/>
        </w:rPr>
        <w:t>tone of the underlying harmony (B major)</w:t>
      </w:r>
      <w:r>
        <w:rPr>
          <w:rFonts w:ascii="Cambria" w:hAnsi="Cambria" w:cs="Times New Roman"/>
        </w:rPr>
        <w:t>,</w:t>
      </w:r>
      <w:r w:rsidRPr="00AD5FF4">
        <w:rPr>
          <w:rFonts w:ascii="Cambria" w:hAnsi="Cambria" w:cs="Times New Roman"/>
        </w:rPr>
        <w:t xml:space="preserve"> but a part of a different chord-scale collection (D dominant). Based on my analysis, I claim that in a jazz cont</w:t>
      </w:r>
      <w:r>
        <w:rPr>
          <w:rFonts w:ascii="Cambria" w:hAnsi="Cambria" w:cs="Times New Roman"/>
        </w:rPr>
        <w:t>ext, considering a chord-scale—rather than a chord—</w:t>
      </w:r>
      <w:r w:rsidRPr="00AD5FF4">
        <w:rPr>
          <w:rFonts w:ascii="Cambria" w:hAnsi="Cambria" w:cs="Times New Roman"/>
        </w:rPr>
        <w:t>as a delimiting entity more closely reflects a jazz performance practice where a II-V progression (</w:t>
      </w:r>
      <w:r>
        <w:rPr>
          <w:rFonts w:ascii="Cambria" w:hAnsi="Cambria" w:cs="Times New Roman"/>
        </w:rPr>
        <w:t xml:space="preserve">as well as </w:t>
      </w:r>
      <w:r w:rsidRPr="00AD5FF4">
        <w:rPr>
          <w:rFonts w:ascii="Cambria" w:hAnsi="Cambria" w:cs="Times New Roman"/>
        </w:rPr>
        <w:t>many others) is often treated as expressing a single chord-scale. This claim resonates with earlier discussion on the concept of dissonance, most notably by Steve Larson</w:t>
      </w:r>
      <w:r>
        <w:rPr>
          <w:rFonts w:ascii="Cambria" w:hAnsi="Cambria" w:cs="Times New Roman"/>
        </w:rPr>
        <w:t>,</w:t>
      </w:r>
      <w:r w:rsidRPr="00AD5FF4">
        <w:rPr>
          <w:rFonts w:ascii="Cambria" w:hAnsi="Cambria" w:cs="Times New Roman"/>
        </w:rPr>
        <w:t xml:space="preserve"> that the stability of a note is “culturally shaped.” </w:t>
      </w:r>
    </w:p>
    <w:p w14:paraId="2FC2524D" w14:textId="77777777" w:rsidR="00D31218" w:rsidRDefault="00D31218" w:rsidP="004B26D6">
      <w:pPr>
        <w:rPr>
          <w:rFonts w:ascii="Cambria" w:hAnsi="Cambria" w:cs="Times New Roman"/>
        </w:rPr>
      </w:pPr>
    </w:p>
    <w:p w14:paraId="4CDC19A8" w14:textId="77777777" w:rsidR="00D31218" w:rsidRDefault="00D31218" w:rsidP="004B26D6">
      <w:pPr>
        <w:rPr>
          <w:rFonts w:ascii="Cambria" w:hAnsi="Cambria" w:cs="Times New Roman"/>
        </w:rPr>
      </w:pPr>
    </w:p>
    <w:p w14:paraId="32D11906" w14:textId="77777777" w:rsidR="00D31218" w:rsidRDefault="00D31218" w:rsidP="004B26D6">
      <w:pPr>
        <w:rPr>
          <w:rFonts w:ascii="Cambria" w:hAnsi="Cambria" w:cs="Times New Roman"/>
        </w:rPr>
      </w:pPr>
    </w:p>
    <w:p w14:paraId="65845A1E" w14:textId="77777777" w:rsidR="00D31218" w:rsidRPr="00C32C93" w:rsidRDefault="00D31218" w:rsidP="00D31218">
      <w:pPr>
        <w:rPr>
          <w:rFonts w:ascii="Cambria" w:hAnsi="Cambria" w:cs="Times New Roman"/>
          <w:b/>
          <w:i/>
        </w:rPr>
      </w:pPr>
      <w:r w:rsidRPr="00C32C93">
        <w:rPr>
          <w:rFonts w:ascii="Cambria" w:hAnsi="Cambria" w:cs="Times New Roman"/>
          <w:b/>
          <w:i/>
        </w:rPr>
        <w:t>Boyd Pomeroy, University of Arizona</w:t>
      </w:r>
    </w:p>
    <w:p w14:paraId="21821741" w14:textId="77777777" w:rsidR="00D31218" w:rsidRPr="00C32C93" w:rsidRDefault="00D31218" w:rsidP="00D31218">
      <w:pPr>
        <w:pStyle w:val="p1"/>
        <w:rPr>
          <w:rFonts w:ascii="Cambria" w:hAnsi="Cambria" w:cs="Times New Roman"/>
          <w:sz w:val="24"/>
          <w:szCs w:val="24"/>
        </w:rPr>
      </w:pPr>
    </w:p>
    <w:p w14:paraId="16C2D0BD" w14:textId="77777777" w:rsidR="00D31218" w:rsidRPr="00C32C93" w:rsidRDefault="00D31218" w:rsidP="00D31218">
      <w:pPr>
        <w:pStyle w:val="p1"/>
        <w:rPr>
          <w:rFonts w:ascii="Cambria" w:eastAsia="Times New Roman" w:hAnsi="Cambria" w:cs="Times New Roman"/>
          <w:b/>
          <w:color w:val="000000"/>
          <w:sz w:val="28"/>
          <w:szCs w:val="28"/>
        </w:rPr>
      </w:pPr>
      <w:r w:rsidRPr="00C32C93">
        <w:rPr>
          <w:rFonts w:ascii="Cambria" w:eastAsia="Times New Roman" w:hAnsi="Cambria" w:cs="Times New Roman"/>
          <w:b/>
          <w:color w:val="000000"/>
          <w:sz w:val="28"/>
          <w:szCs w:val="28"/>
        </w:rPr>
        <w:t xml:space="preserve">Schumann's Fantasy Op. 17 and the Strange Case of the </w:t>
      </w:r>
    </w:p>
    <w:p w14:paraId="4ACE9802" w14:textId="77777777" w:rsidR="00D31218" w:rsidRPr="00C32C93" w:rsidRDefault="00D31218" w:rsidP="00D31218">
      <w:pPr>
        <w:pStyle w:val="p1"/>
        <w:rPr>
          <w:rFonts w:ascii="Cambria" w:eastAsia="Times New Roman" w:hAnsi="Cambria" w:cs="Times New Roman"/>
          <w:b/>
          <w:color w:val="000000"/>
          <w:sz w:val="24"/>
          <w:szCs w:val="24"/>
        </w:rPr>
      </w:pPr>
      <w:r w:rsidRPr="00C32C93">
        <w:rPr>
          <w:rFonts w:ascii="Cambria" w:eastAsia="Times New Roman" w:hAnsi="Cambria" w:cs="Times New Roman"/>
          <w:b/>
          <w:color w:val="000000"/>
          <w:sz w:val="28"/>
          <w:szCs w:val="28"/>
        </w:rPr>
        <w:t>Supertonic Sonata: The Missing Tonic and Its Consequences</w:t>
      </w:r>
    </w:p>
    <w:p w14:paraId="72AA6B27" w14:textId="77777777" w:rsidR="00D31218" w:rsidRPr="00C32C93" w:rsidRDefault="00D31218" w:rsidP="00D31218">
      <w:pPr>
        <w:pStyle w:val="p1"/>
        <w:rPr>
          <w:rFonts w:ascii="Cambria" w:eastAsia="Times New Roman" w:hAnsi="Cambria" w:cs="Times New Roman"/>
          <w:color w:val="000000"/>
          <w:sz w:val="24"/>
          <w:szCs w:val="24"/>
        </w:rPr>
      </w:pPr>
    </w:p>
    <w:p w14:paraId="0EDD9CA0" w14:textId="77777777" w:rsidR="00D31218" w:rsidRPr="00C32C93" w:rsidRDefault="00D31218" w:rsidP="00D31218">
      <w:pPr>
        <w:pStyle w:val="p1"/>
        <w:rPr>
          <w:rFonts w:ascii="Cambria" w:hAnsi="Cambria" w:cs="Times New Roman"/>
          <w:sz w:val="24"/>
          <w:szCs w:val="24"/>
        </w:rPr>
      </w:pPr>
      <w:r w:rsidRPr="00C32C93">
        <w:rPr>
          <w:rFonts w:ascii="Cambria" w:hAnsi="Cambria" w:cs="Times New Roman"/>
          <w:sz w:val="24"/>
          <w:szCs w:val="24"/>
        </w:rPr>
        <w:t>This paper explores some fresh angles (</w:t>
      </w:r>
      <w:proofErr w:type="spellStart"/>
      <w:r w:rsidRPr="00C32C93">
        <w:rPr>
          <w:rFonts w:ascii="Cambria" w:hAnsi="Cambria" w:cs="Times New Roman"/>
          <w:sz w:val="24"/>
          <w:szCs w:val="24"/>
        </w:rPr>
        <w:t>Schenkerian</w:t>
      </w:r>
      <w:proofErr w:type="spellEnd"/>
      <w:r w:rsidRPr="00C32C93">
        <w:rPr>
          <w:rFonts w:ascii="Cambria" w:hAnsi="Cambria" w:cs="Times New Roman"/>
          <w:sz w:val="24"/>
          <w:szCs w:val="24"/>
        </w:rPr>
        <w:t xml:space="preserve"> and sonata-formal) on</w:t>
      </w:r>
    </w:p>
    <w:p w14:paraId="66CE5780" w14:textId="77777777" w:rsidR="00D31218" w:rsidRPr="00C32C93" w:rsidRDefault="00D31218" w:rsidP="00D31218">
      <w:pPr>
        <w:pStyle w:val="p1"/>
        <w:rPr>
          <w:rFonts w:ascii="Cambria" w:hAnsi="Cambria" w:cs="Times New Roman"/>
          <w:sz w:val="24"/>
          <w:szCs w:val="24"/>
        </w:rPr>
      </w:pPr>
      <w:r w:rsidRPr="00C32C93">
        <w:rPr>
          <w:rFonts w:ascii="Cambria" w:hAnsi="Cambria" w:cs="Times New Roman"/>
          <w:sz w:val="24"/>
          <w:szCs w:val="24"/>
        </w:rPr>
        <w:t>one of Schumann's most famously intractable works. In the process, it draws some</w:t>
      </w:r>
    </w:p>
    <w:p w14:paraId="14FFBE3E" w14:textId="77777777" w:rsidR="00D31218" w:rsidRPr="00C32C93" w:rsidRDefault="00D31218" w:rsidP="00D31218">
      <w:pPr>
        <w:pStyle w:val="p1"/>
        <w:rPr>
          <w:rFonts w:ascii="Cambria" w:hAnsi="Cambria" w:cs="Times New Roman"/>
          <w:sz w:val="24"/>
          <w:szCs w:val="24"/>
        </w:rPr>
      </w:pPr>
      <w:r w:rsidRPr="00C32C93">
        <w:rPr>
          <w:rFonts w:ascii="Cambria" w:hAnsi="Cambria" w:cs="Times New Roman"/>
          <w:sz w:val="24"/>
          <w:szCs w:val="24"/>
        </w:rPr>
        <w:t>larger conclusions regarding Schumann's paradoxical relationship to sonata form</w:t>
      </w:r>
    </w:p>
    <w:p w14:paraId="323203DA" w14:textId="77777777" w:rsidR="00D31218" w:rsidRPr="00C32C93" w:rsidRDefault="00D31218" w:rsidP="00D31218">
      <w:pPr>
        <w:pStyle w:val="p1"/>
        <w:rPr>
          <w:rFonts w:ascii="Cambria" w:hAnsi="Cambria" w:cs="Times New Roman"/>
          <w:sz w:val="24"/>
          <w:szCs w:val="24"/>
        </w:rPr>
      </w:pPr>
      <w:r w:rsidRPr="00C32C93">
        <w:rPr>
          <w:rFonts w:ascii="Cambria" w:hAnsi="Cambria" w:cs="Times New Roman"/>
          <w:sz w:val="24"/>
          <w:szCs w:val="24"/>
        </w:rPr>
        <w:t xml:space="preserve">and </w:t>
      </w:r>
      <w:proofErr w:type="spellStart"/>
      <w:r w:rsidRPr="00C32C93">
        <w:rPr>
          <w:rFonts w:ascii="Cambria" w:hAnsi="Cambria" w:cs="Times New Roman"/>
          <w:sz w:val="24"/>
          <w:szCs w:val="24"/>
        </w:rPr>
        <w:t>Schenkerian</w:t>
      </w:r>
      <w:proofErr w:type="spellEnd"/>
      <w:r w:rsidRPr="00C32C93">
        <w:rPr>
          <w:rFonts w:ascii="Cambria" w:hAnsi="Cambria" w:cs="Times New Roman"/>
          <w:sz w:val="24"/>
          <w:szCs w:val="24"/>
        </w:rPr>
        <w:t xml:space="preserve"> approaches to unusual sonata forms.  Form in the first movement has been much debated as variously sonata-based (though with considerable differences as to its parsing), rondo-based, a Romantic fragment writ large, or sui generis and unclassifiable.</w:t>
      </w:r>
    </w:p>
    <w:p w14:paraId="43CA85EE" w14:textId="77777777" w:rsidR="00D31218" w:rsidRPr="00C32C93" w:rsidRDefault="00D31218" w:rsidP="00D31218">
      <w:pPr>
        <w:pStyle w:val="p1"/>
        <w:rPr>
          <w:rFonts w:ascii="Cambria" w:hAnsi="Cambria" w:cs="Times New Roman"/>
          <w:sz w:val="24"/>
          <w:szCs w:val="24"/>
        </w:rPr>
      </w:pPr>
    </w:p>
    <w:p w14:paraId="4B80DD18" w14:textId="77777777" w:rsidR="00D31218" w:rsidRPr="00C32C93" w:rsidRDefault="00D31218" w:rsidP="00D31218">
      <w:pPr>
        <w:pStyle w:val="p1"/>
        <w:rPr>
          <w:rFonts w:ascii="Cambria" w:hAnsi="Cambria" w:cs="Times New Roman"/>
          <w:sz w:val="24"/>
          <w:szCs w:val="24"/>
        </w:rPr>
      </w:pPr>
      <w:r w:rsidRPr="00C32C93">
        <w:rPr>
          <w:rFonts w:ascii="Cambria" w:hAnsi="Cambria" w:cs="Times New Roman"/>
          <w:sz w:val="24"/>
          <w:szCs w:val="24"/>
        </w:rPr>
        <w:t>Analytical challenges include: 1) rondo-like recurrences of a main theme that</w:t>
      </w:r>
    </w:p>
    <w:p w14:paraId="29AEAF32" w14:textId="77777777" w:rsidR="00D31218" w:rsidRPr="00C32C93" w:rsidRDefault="00D31218" w:rsidP="00D31218">
      <w:pPr>
        <w:pStyle w:val="p1"/>
        <w:rPr>
          <w:rFonts w:ascii="Cambria" w:hAnsi="Cambria" w:cs="Times New Roman"/>
          <w:sz w:val="24"/>
          <w:szCs w:val="24"/>
        </w:rPr>
      </w:pPr>
      <w:r w:rsidRPr="00C32C93">
        <w:rPr>
          <w:rFonts w:ascii="Cambria" w:hAnsi="Cambria" w:cs="Times New Roman"/>
          <w:sz w:val="24"/>
          <w:szCs w:val="24"/>
        </w:rPr>
        <w:t>prolongs a dominant seventh (or ninth) throughout, resolving only at the very end</w:t>
      </w:r>
    </w:p>
    <w:p w14:paraId="2D83E3F6" w14:textId="77777777" w:rsidR="00D31218" w:rsidRPr="00C32C93" w:rsidRDefault="00D31218" w:rsidP="00D31218">
      <w:pPr>
        <w:pStyle w:val="p1"/>
        <w:rPr>
          <w:rFonts w:ascii="Cambria" w:hAnsi="Cambria" w:cs="Times New Roman"/>
          <w:sz w:val="24"/>
          <w:szCs w:val="24"/>
        </w:rPr>
      </w:pPr>
      <w:r w:rsidRPr="00C32C93">
        <w:rPr>
          <w:rFonts w:ascii="Cambria" w:hAnsi="Cambria" w:cs="Times New Roman"/>
          <w:sz w:val="24"/>
          <w:szCs w:val="24"/>
        </w:rPr>
        <w:t>of the movement; 2) an exposition with an extraordinarily unconventional tonal</w:t>
      </w:r>
    </w:p>
    <w:p w14:paraId="37CD2331" w14:textId="77777777" w:rsidR="00D31218" w:rsidRPr="00C32C93" w:rsidRDefault="00D31218" w:rsidP="00D31218">
      <w:pPr>
        <w:pStyle w:val="p1"/>
        <w:rPr>
          <w:rFonts w:ascii="Cambria" w:hAnsi="Cambria" w:cs="Times New Roman"/>
          <w:sz w:val="24"/>
          <w:szCs w:val="24"/>
        </w:rPr>
      </w:pPr>
      <w:r w:rsidRPr="00C32C93">
        <w:rPr>
          <w:rFonts w:ascii="Cambria" w:hAnsi="Cambria" w:cs="Times New Roman"/>
          <w:sz w:val="24"/>
          <w:szCs w:val="24"/>
        </w:rPr>
        <w:t>scheme; 3) a long, static central episode, tonally closed in the tonic minor; and 4) a</w:t>
      </w:r>
    </w:p>
    <w:p w14:paraId="53CBEBF0" w14:textId="77777777" w:rsidR="00D31218" w:rsidRPr="00C32C93" w:rsidRDefault="00D31218" w:rsidP="00D31218">
      <w:pPr>
        <w:pStyle w:val="p1"/>
        <w:rPr>
          <w:rFonts w:ascii="Cambria" w:hAnsi="Cambria" w:cs="Times New Roman"/>
          <w:sz w:val="24"/>
          <w:szCs w:val="24"/>
        </w:rPr>
      </w:pPr>
      <w:r w:rsidRPr="00C32C93">
        <w:rPr>
          <w:rFonts w:ascii="Cambria" w:hAnsi="Cambria" w:cs="Times New Roman"/>
          <w:sz w:val="24"/>
          <w:szCs w:val="24"/>
        </w:rPr>
        <w:t>teleological thematic process gradually converging on a climactic quotation of</w:t>
      </w:r>
    </w:p>
    <w:p w14:paraId="5127278F" w14:textId="77777777" w:rsidR="00D31218" w:rsidRPr="00C32C93" w:rsidRDefault="00D31218" w:rsidP="00D31218">
      <w:pPr>
        <w:pStyle w:val="p1"/>
        <w:rPr>
          <w:rFonts w:ascii="Cambria" w:hAnsi="Cambria" w:cs="Times New Roman"/>
          <w:sz w:val="24"/>
          <w:szCs w:val="24"/>
        </w:rPr>
      </w:pPr>
      <w:r w:rsidRPr="00C32C93">
        <w:rPr>
          <w:rFonts w:ascii="Cambria" w:hAnsi="Cambria" w:cs="Times New Roman"/>
          <w:sz w:val="24"/>
          <w:szCs w:val="24"/>
        </w:rPr>
        <w:t>another composer (i.e., Beethoven).</w:t>
      </w:r>
    </w:p>
    <w:p w14:paraId="66257CD4" w14:textId="77777777" w:rsidR="00D31218" w:rsidRPr="00C32C93" w:rsidRDefault="00D31218" w:rsidP="00D31218">
      <w:pPr>
        <w:pStyle w:val="p1"/>
        <w:rPr>
          <w:rFonts w:ascii="Cambria" w:hAnsi="Cambria" w:cs="Times New Roman"/>
          <w:sz w:val="24"/>
          <w:szCs w:val="24"/>
        </w:rPr>
      </w:pPr>
    </w:p>
    <w:p w14:paraId="4732AFBA" w14:textId="77777777" w:rsidR="00D31218" w:rsidRPr="00C32C93" w:rsidRDefault="00D31218" w:rsidP="00D31218">
      <w:pPr>
        <w:pStyle w:val="p1"/>
        <w:rPr>
          <w:rFonts w:ascii="Cambria" w:hAnsi="Cambria" w:cs="Times New Roman"/>
          <w:sz w:val="24"/>
          <w:szCs w:val="24"/>
        </w:rPr>
      </w:pPr>
      <w:r w:rsidRPr="00C32C93">
        <w:rPr>
          <w:rFonts w:ascii="Cambria" w:hAnsi="Cambria" w:cs="Times New Roman"/>
          <w:sz w:val="24"/>
          <w:szCs w:val="24"/>
        </w:rPr>
        <w:t>Although the subdominant has usually been considered the exposition's</w:t>
      </w:r>
    </w:p>
    <w:p w14:paraId="7E8C3CD2" w14:textId="77777777" w:rsidR="00D31218" w:rsidRPr="00C32C93" w:rsidRDefault="00D31218" w:rsidP="00D31218">
      <w:pPr>
        <w:pStyle w:val="p1"/>
        <w:rPr>
          <w:rFonts w:ascii="Cambria" w:hAnsi="Cambria" w:cs="Times New Roman"/>
          <w:sz w:val="24"/>
          <w:szCs w:val="24"/>
        </w:rPr>
      </w:pPr>
      <w:r w:rsidRPr="00C32C93">
        <w:rPr>
          <w:rFonts w:ascii="Cambria" w:hAnsi="Cambria" w:cs="Times New Roman"/>
          <w:sz w:val="24"/>
          <w:szCs w:val="24"/>
        </w:rPr>
        <w:t>principal secondary key, I will instead make the case for the supertonic, projecting a</w:t>
      </w:r>
    </w:p>
    <w:p w14:paraId="650644B7" w14:textId="77777777" w:rsidR="00D31218" w:rsidRPr="00C32C93" w:rsidRDefault="00D31218" w:rsidP="00D31218">
      <w:pPr>
        <w:pStyle w:val="p1"/>
        <w:rPr>
          <w:rFonts w:ascii="Cambria" w:hAnsi="Cambria" w:cs="Times New Roman"/>
          <w:sz w:val="24"/>
          <w:szCs w:val="24"/>
        </w:rPr>
      </w:pPr>
      <w:r w:rsidRPr="00C32C93">
        <w:rPr>
          <w:rFonts w:ascii="Cambria" w:hAnsi="Cambria" w:cs="Times New Roman"/>
          <w:sz w:val="24"/>
          <w:szCs w:val="24"/>
        </w:rPr>
        <w:t>new kind of expositional tonal relation based not on key but rather on chord,</w:t>
      </w:r>
    </w:p>
    <w:p w14:paraId="3C870735" w14:textId="77777777" w:rsidR="00D31218" w:rsidRPr="00C32C93" w:rsidRDefault="00D31218" w:rsidP="00D31218">
      <w:pPr>
        <w:pStyle w:val="p1"/>
        <w:rPr>
          <w:rFonts w:ascii="Cambria" w:hAnsi="Cambria" w:cs="Times New Roman"/>
          <w:sz w:val="24"/>
          <w:szCs w:val="24"/>
        </w:rPr>
      </w:pPr>
      <w:r w:rsidRPr="00C32C93">
        <w:rPr>
          <w:rFonts w:ascii="Cambria" w:hAnsi="Cambria" w:cs="Times New Roman"/>
          <w:sz w:val="24"/>
          <w:szCs w:val="24"/>
        </w:rPr>
        <w:t>preserving the essentially Classical (fifth-based) expositional tonal motion, but</w:t>
      </w:r>
    </w:p>
    <w:p w14:paraId="232C5738" w14:textId="77777777" w:rsidR="00D31218" w:rsidRPr="00C32C93" w:rsidRDefault="00D31218" w:rsidP="00D31218">
      <w:pPr>
        <w:pStyle w:val="p1"/>
        <w:rPr>
          <w:rFonts w:ascii="Cambria" w:hAnsi="Cambria" w:cs="Times New Roman"/>
          <w:sz w:val="24"/>
          <w:szCs w:val="24"/>
        </w:rPr>
      </w:pPr>
      <w:r w:rsidRPr="00C32C93">
        <w:rPr>
          <w:rFonts w:ascii="Cambria" w:hAnsi="Cambria" w:cs="Times New Roman"/>
          <w:sz w:val="24"/>
          <w:szCs w:val="24"/>
        </w:rPr>
        <w:t xml:space="preserve">projected in a radically novel way (V–II). Schumann's relationship to sonata form was paradoxical, constantly pulling in opposite directions of, on the one hand, fantasy and improvisatory spirit, and on the other, a tendency to elaborate artifice. From the former perspective, the fantasy is perhaps the most audacious and original sonata form he ever wrote. The flexible yet rigorous </w:t>
      </w:r>
      <w:proofErr w:type="spellStart"/>
      <w:r w:rsidRPr="00C32C93">
        <w:rPr>
          <w:rFonts w:ascii="Cambria" w:hAnsi="Cambria" w:cs="Times New Roman"/>
          <w:sz w:val="24"/>
          <w:szCs w:val="24"/>
        </w:rPr>
        <w:t>Schenkerian</w:t>
      </w:r>
      <w:proofErr w:type="spellEnd"/>
      <w:r w:rsidRPr="00C32C93">
        <w:rPr>
          <w:rFonts w:ascii="Cambria" w:hAnsi="Cambria" w:cs="Times New Roman"/>
          <w:sz w:val="24"/>
          <w:szCs w:val="24"/>
        </w:rPr>
        <w:t xml:space="preserve"> approach pursued here proves remarkably responsive to its highly unconventional tonal structure, suggesting exciting potential for new paths into nineteenth-century sonata form.</w:t>
      </w:r>
    </w:p>
    <w:p w14:paraId="771AC673" w14:textId="77777777" w:rsidR="00D31218" w:rsidRPr="00C32C93" w:rsidRDefault="00D31218" w:rsidP="00D31218">
      <w:pPr>
        <w:rPr>
          <w:rFonts w:ascii="Cambria" w:hAnsi="Cambria"/>
        </w:rPr>
      </w:pPr>
    </w:p>
    <w:p w14:paraId="593C1214" w14:textId="77777777" w:rsidR="00D31218" w:rsidRPr="00C32C93" w:rsidRDefault="00D31218" w:rsidP="00D31218">
      <w:pPr>
        <w:rPr>
          <w:rFonts w:ascii="Cambria" w:hAnsi="Cambria"/>
        </w:rPr>
      </w:pPr>
    </w:p>
    <w:p w14:paraId="708E5D1C" w14:textId="77777777" w:rsidR="00D31218" w:rsidRPr="00C32C93" w:rsidRDefault="00D31218" w:rsidP="00D31218">
      <w:pPr>
        <w:rPr>
          <w:rFonts w:ascii="Cambria" w:hAnsi="Cambria"/>
        </w:rPr>
      </w:pPr>
    </w:p>
    <w:p w14:paraId="2096DED4" w14:textId="77777777" w:rsidR="00D31218" w:rsidRPr="00C32C93" w:rsidRDefault="00D31218" w:rsidP="00D31218">
      <w:pPr>
        <w:rPr>
          <w:rFonts w:ascii="Cambria" w:eastAsia="Times New Roman" w:hAnsi="Cambria" w:cs="Times New Roman"/>
          <w:b/>
          <w:i/>
          <w:color w:val="000000"/>
        </w:rPr>
      </w:pPr>
      <w:r w:rsidRPr="00C32C93">
        <w:rPr>
          <w:rFonts w:ascii="Cambria" w:hAnsi="Cambria" w:cs="Times New Roman"/>
          <w:b/>
          <w:i/>
        </w:rPr>
        <w:t>Ashley Pontiff, University of Colorado Boulder</w:t>
      </w:r>
    </w:p>
    <w:p w14:paraId="56EF34F8" w14:textId="77777777" w:rsidR="00D31218" w:rsidRDefault="00D31218" w:rsidP="00D31218">
      <w:pPr>
        <w:pStyle w:val="p1"/>
        <w:rPr>
          <w:rFonts w:ascii="Cambria" w:hAnsi="Cambria"/>
          <w:sz w:val="24"/>
          <w:szCs w:val="24"/>
        </w:rPr>
      </w:pPr>
    </w:p>
    <w:p w14:paraId="31CFF2A6" w14:textId="77777777" w:rsidR="00D31218" w:rsidRDefault="00D31218" w:rsidP="00D31218">
      <w:pPr>
        <w:pStyle w:val="p1"/>
        <w:rPr>
          <w:rFonts w:ascii="Cambria" w:eastAsia="Times New Roman" w:hAnsi="Cambria" w:cs="Times New Roman"/>
          <w:b/>
          <w:color w:val="000000"/>
          <w:sz w:val="28"/>
          <w:szCs w:val="28"/>
        </w:rPr>
      </w:pPr>
      <w:r w:rsidRPr="00C32C93">
        <w:rPr>
          <w:rFonts w:ascii="Cambria" w:eastAsia="Times New Roman" w:hAnsi="Cambria" w:cs="Times New Roman"/>
          <w:b/>
          <w:color w:val="000000"/>
          <w:sz w:val="28"/>
          <w:szCs w:val="28"/>
        </w:rPr>
        <w:t xml:space="preserve">Improvisation in the Undergraduate Music </w:t>
      </w:r>
    </w:p>
    <w:p w14:paraId="119C9B01" w14:textId="77777777" w:rsidR="00D31218" w:rsidRPr="00C32C93" w:rsidRDefault="00D31218" w:rsidP="00D31218">
      <w:pPr>
        <w:pStyle w:val="p1"/>
        <w:rPr>
          <w:rFonts w:ascii="Cambria" w:hAnsi="Cambria" w:cs="Times New Roman"/>
          <w:b/>
          <w:sz w:val="28"/>
          <w:szCs w:val="28"/>
        </w:rPr>
      </w:pPr>
      <w:r w:rsidRPr="00C32C93">
        <w:rPr>
          <w:rFonts w:ascii="Cambria" w:eastAsia="Times New Roman" w:hAnsi="Cambria" w:cs="Times New Roman"/>
          <w:b/>
          <w:color w:val="000000"/>
          <w:sz w:val="28"/>
          <w:szCs w:val="28"/>
        </w:rPr>
        <w:t>Theory Classroom: Scaffolding and Rhythm</w:t>
      </w:r>
    </w:p>
    <w:p w14:paraId="3FF340E4" w14:textId="77777777" w:rsidR="00D31218" w:rsidRPr="00C32C93" w:rsidRDefault="00D31218" w:rsidP="00D31218">
      <w:pPr>
        <w:pStyle w:val="p1"/>
        <w:rPr>
          <w:rFonts w:ascii="Cambria" w:hAnsi="Cambria" w:cs="Times New Roman"/>
          <w:sz w:val="24"/>
          <w:szCs w:val="24"/>
        </w:rPr>
      </w:pPr>
    </w:p>
    <w:p w14:paraId="720D4843" w14:textId="77777777" w:rsidR="00D31218" w:rsidRPr="00C32C93" w:rsidRDefault="00D31218" w:rsidP="00D31218">
      <w:pPr>
        <w:pStyle w:val="p1"/>
        <w:rPr>
          <w:rFonts w:ascii="Cambria" w:hAnsi="Cambria" w:cs="Times New Roman"/>
          <w:sz w:val="24"/>
          <w:szCs w:val="24"/>
        </w:rPr>
      </w:pPr>
      <w:r w:rsidRPr="00C32C93">
        <w:rPr>
          <w:rFonts w:ascii="Cambria" w:hAnsi="Cambria" w:cs="Times New Roman"/>
          <w:sz w:val="24"/>
          <w:szCs w:val="24"/>
        </w:rPr>
        <w:t>The newest editions of music theory texts are beginning to include improvisation,</w:t>
      </w:r>
      <w:r>
        <w:rPr>
          <w:rFonts w:ascii="Cambria" w:hAnsi="Cambria" w:cs="Times New Roman"/>
          <w:sz w:val="24"/>
          <w:szCs w:val="24"/>
        </w:rPr>
        <w:t xml:space="preserve"> </w:t>
      </w:r>
      <w:r w:rsidRPr="00C32C93">
        <w:rPr>
          <w:rFonts w:ascii="Cambria" w:hAnsi="Cambria" w:cs="Times New Roman"/>
          <w:sz w:val="24"/>
          <w:szCs w:val="24"/>
        </w:rPr>
        <w:t>but each in different and unique ways. This paper explores improvisation and its use as a</w:t>
      </w:r>
      <w:r>
        <w:rPr>
          <w:rFonts w:ascii="Cambria" w:hAnsi="Cambria" w:cs="Times New Roman"/>
          <w:sz w:val="24"/>
          <w:szCs w:val="24"/>
        </w:rPr>
        <w:t xml:space="preserve"> </w:t>
      </w:r>
      <w:r w:rsidRPr="00C32C93">
        <w:rPr>
          <w:rFonts w:ascii="Cambria" w:hAnsi="Cambria" w:cs="Times New Roman"/>
          <w:sz w:val="24"/>
          <w:szCs w:val="24"/>
        </w:rPr>
        <w:t>pedagogical tool in undergraduate aural skills curricula. It focuses specifically on the</w:t>
      </w:r>
      <w:r>
        <w:rPr>
          <w:rFonts w:ascii="Cambria" w:hAnsi="Cambria" w:cs="Times New Roman"/>
          <w:sz w:val="24"/>
          <w:szCs w:val="24"/>
        </w:rPr>
        <w:t xml:space="preserve"> </w:t>
      </w:r>
      <w:r w:rsidRPr="00C32C93">
        <w:rPr>
          <w:rFonts w:ascii="Cambria" w:hAnsi="Cambria" w:cs="Times New Roman"/>
          <w:sz w:val="24"/>
          <w:szCs w:val="24"/>
        </w:rPr>
        <w:t>“scaffolding” of improvisation activities—how they begin with simple steps and develop</w:t>
      </w:r>
      <w:r>
        <w:rPr>
          <w:rFonts w:ascii="Cambria" w:hAnsi="Cambria" w:cs="Times New Roman"/>
          <w:sz w:val="24"/>
          <w:szCs w:val="24"/>
        </w:rPr>
        <w:t xml:space="preserve"> </w:t>
      </w:r>
      <w:r w:rsidRPr="00C32C93">
        <w:rPr>
          <w:rFonts w:ascii="Cambria" w:hAnsi="Cambria" w:cs="Times New Roman"/>
          <w:sz w:val="24"/>
          <w:szCs w:val="24"/>
        </w:rPr>
        <w:t xml:space="preserve">into increasingly complex and challenging activities. Building on the work of </w:t>
      </w:r>
      <w:r>
        <w:rPr>
          <w:rFonts w:ascii="Cambria" w:hAnsi="Cambria" w:cs="Times New Roman"/>
          <w:sz w:val="24"/>
          <w:szCs w:val="24"/>
        </w:rPr>
        <w:t xml:space="preserve">Jerome </w:t>
      </w:r>
      <w:r w:rsidRPr="00C32C93">
        <w:rPr>
          <w:rFonts w:ascii="Cambria" w:hAnsi="Cambria" w:cs="Times New Roman"/>
          <w:sz w:val="24"/>
          <w:szCs w:val="24"/>
        </w:rPr>
        <w:t>Bruner,</w:t>
      </w:r>
      <w:r>
        <w:rPr>
          <w:rFonts w:ascii="Cambria" w:hAnsi="Cambria" w:cs="Times New Roman"/>
          <w:sz w:val="24"/>
          <w:szCs w:val="24"/>
        </w:rPr>
        <w:t xml:space="preserve"> Lev </w:t>
      </w:r>
      <w:proofErr w:type="spellStart"/>
      <w:r>
        <w:rPr>
          <w:rFonts w:ascii="Cambria" w:hAnsi="Cambria" w:cs="Times New Roman"/>
          <w:sz w:val="24"/>
          <w:szCs w:val="24"/>
        </w:rPr>
        <w:t>Semenovich</w:t>
      </w:r>
      <w:proofErr w:type="spellEnd"/>
      <w:r>
        <w:rPr>
          <w:rFonts w:ascii="Cambria" w:hAnsi="Cambria" w:cs="Times New Roman"/>
          <w:sz w:val="24"/>
          <w:szCs w:val="24"/>
        </w:rPr>
        <w:t xml:space="preserve"> </w:t>
      </w:r>
      <w:r w:rsidRPr="00C32C93">
        <w:rPr>
          <w:rFonts w:ascii="Cambria" w:hAnsi="Cambria" w:cs="Times New Roman"/>
          <w:sz w:val="24"/>
          <w:szCs w:val="24"/>
        </w:rPr>
        <w:t xml:space="preserve">Vygotsky, and </w:t>
      </w:r>
      <w:r>
        <w:rPr>
          <w:rFonts w:ascii="Cambria" w:hAnsi="Cambria" w:cs="Times New Roman"/>
          <w:sz w:val="24"/>
          <w:szCs w:val="24"/>
        </w:rPr>
        <w:t xml:space="preserve">Larry K. </w:t>
      </w:r>
      <w:proofErr w:type="spellStart"/>
      <w:r w:rsidRPr="00C32C93">
        <w:rPr>
          <w:rFonts w:ascii="Cambria" w:hAnsi="Cambria" w:cs="Times New Roman"/>
          <w:sz w:val="24"/>
          <w:szCs w:val="24"/>
        </w:rPr>
        <w:t>Michaelsen</w:t>
      </w:r>
      <w:proofErr w:type="spellEnd"/>
      <w:r w:rsidRPr="00C32C93">
        <w:rPr>
          <w:rFonts w:ascii="Cambria" w:hAnsi="Cambria" w:cs="Times New Roman"/>
          <w:sz w:val="24"/>
          <w:szCs w:val="24"/>
        </w:rPr>
        <w:t>, I analyze the amount and type of scaffolding used in current</w:t>
      </w:r>
      <w:r>
        <w:rPr>
          <w:rFonts w:ascii="Cambria" w:hAnsi="Cambria" w:cs="Times New Roman"/>
          <w:sz w:val="24"/>
          <w:szCs w:val="24"/>
        </w:rPr>
        <w:t xml:space="preserve"> </w:t>
      </w:r>
      <w:r w:rsidRPr="00C32C93">
        <w:rPr>
          <w:rFonts w:ascii="Cambria" w:hAnsi="Cambria" w:cs="Times New Roman"/>
          <w:sz w:val="24"/>
          <w:szCs w:val="24"/>
        </w:rPr>
        <w:t>aural skills curricula and provide suggestions for additional scaffolding. By understanding</w:t>
      </w:r>
      <w:r>
        <w:rPr>
          <w:rFonts w:ascii="Cambria" w:hAnsi="Cambria" w:cs="Times New Roman"/>
          <w:sz w:val="24"/>
          <w:szCs w:val="24"/>
        </w:rPr>
        <w:t xml:space="preserve"> </w:t>
      </w:r>
      <w:r w:rsidRPr="00C32C93">
        <w:rPr>
          <w:rFonts w:ascii="Cambria" w:hAnsi="Cambria" w:cs="Times New Roman"/>
          <w:sz w:val="24"/>
          <w:szCs w:val="24"/>
        </w:rPr>
        <w:t xml:space="preserve">the level to which each improvisation exercise is </w:t>
      </w:r>
      <w:proofErr w:type="spellStart"/>
      <w:r w:rsidRPr="00C32C93">
        <w:rPr>
          <w:rFonts w:ascii="Cambria" w:hAnsi="Cambria" w:cs="Times New Roman"/>
          <w:sz w:val="24"/>
          <w:szCs w:val="24"/>
        </w:rPr>
        <w:t>scaffolded</w:t>
      </w:r>
      <w:proofErr w:type="spellEnd"/>
      <w:r w:rsidRPr="00C32C93">
        <w:rPr>
          <w:rFonts w:ascii="Cambria" w:hAnsi="Cambria" w:cs="Times New Roman"/>
          <w:sz w:val="24"/>
          <w:szCs w:val="24"/>
        </w:rPr>
        <w:t>, instructors can better control</w:t>
      </w:r>
      <w:r>
        <w:rPr>
          <w:rFonts w:ascii="Cambria" w:hAnsi="Cambria" w:cs="Times New Roman"/>
          <w:sz w:val="24"/>
          <w:szCs w:val="24"/>
        </w:rPr>
        <w:t xml:space="preserve"> </w:t>
      </w:r>
      <w:r w:rsidRPr="00C32C93">
        <w:rPr>
          <w:rFonts w:ascii="Cambria" w:hAnsi="Cambria" w:cs="Times New Roman"/>
          <w:sz w:val="24"/>
          <w:szCs w:val="24"/>
        </w:rPr>
        <w:t>the appropriate level for individual classes and students, and steps can be added or skipped</w:t>
      </w:r>
      <w:r>
        <w:rPr>
          <w:rFonts w:ascii="Cambria" w:hAnsi="Cambria" w:cs="Times New Roman"/>
          <w:sz w:val="24"/>
          <w:szCs w:val="24"/>
        </w:rPr>
        <w:t xml:space="preserve"> </w:t>
      </w:r>
      <w:r w:rsidRPr="00C32C93">
        <w:rPr>
          <w:rFonts w:ascii="Cambria" w:hAnsi="Cambria" w:cs="Times New Roman"/>
          <w:sz w:val="24"/>
          <w:szCs w:val="24"/>
        </w:rPr>
        <w:t>based on student skill sets, comfort levels, and outcomes.</w:t>
      </w:r>
    </w:p>
    <w:p w14:paraId="029A1F97" w14:textId="77777777" w:rsidR="00D31218" w:rsidRPr="00C32C93" w:rsidRDefault="00D31218" w:rsidP="00D31218">
      <w:pPr>
        <w:pStyle w:val="p1"/>
        <w:rPr>
          <w:rFonts w:ascii="Cambria" w:hAnsi="Cambria" w:cs="Times New Roman"/>
          <w:sz w:val="24"/>
          <w:szCs w:val="24"/>
        </w:rPr>
      </w:pPr>
    </w:p>
    <w:p w14:paraId="6DBA9109" w14:textId="77777777" w:rsidR="00D31218" w:rsidRPr="00C32C93" w:rsidRDefault="00D31218" w:rsidP="00D31218">
      <w:pPr>
        <w:pStyle w:val="p1"/>
        <w:rPr>
          <w:rFonts w:ascii="Cambria" w:hAnsi="Cambria" w:cs="Times New Roman"/>
          <w:sz w:val="24"/>
          <w:szCs w:val="24"/>
        </w:rPr>
      </w:pPr>
      <w:r w:rsidRPr="00C32C93">
        <w:rPr>
          <w:rFonts w:ascii="Cambria" w:hAnsi="Cambria" w:cs="Times New Roman"/>
          <w:sz w:val="24"/>
          <w:szCs w:val="24"/>
        </w:rPr>
        <w:t>My research analyzes exercises from five current music theory pedagogy texts. Each</w:t>
      </w:r>
    </w:p>
    <w:p w14:paraId="295AF46B" w14:textId="77777777" w:rsidR="00D31218" w:rsidRPr="00C32C93" w:rsidRDefault="00D31218" w:rsidP="00D31218">
      <w:pPr>
        <w:pStyle w:val="p1"/>
        <w:rPr>
          <w:rFonts w:ascii="Cambria" w:hAnsi="Cambria" w:cs="Times New Roman"/>
          <w:sz w:val="24"/>
          <w:szCs w:val="24"/>
        </w:rPr>
      </w:pPr>
      <w:r w:rsidRPr="00C32C93">
        <w:rPr>
          <w:rFonts w:ascii="Cambria" w:hAnsi="Cambria" w:cs="Times New Roman"/>
          <w:sz w:val="24"/>
          <w:szCs w:val="24"/>
        </w:rPr>
        <w:t>contain varying amounts and types of scaffolding</w:t>
      </w:r>
      <w:r>
        <w:rPr>
          <w:rFonts w:ascii="Cambria" w:hAnsi="Cambria" w:cs="Times New Roman"/>
          <w:sz w:val="24"/>
          <w:szCs w:val="24"/>
        </w:rPr>
        <w:t>,</w:t>
      </w:r>
      <w:r w:rsidRPr="00C32C93">
        <w:rPr>
          <w:rFonts w:ascii="Cambria" w:hAnsi="Cambria" w:cs="Times New Roman"/>
          <w:sz w:val="24"/>
          <w:szCs w:val="24"/>
        </w:rPr>
        <w:t xml:space="preserve"> as well as differences in overall exercise</w:t>
      </w:r>
    </w:p>
    <w:p w14:paraId="215F77E0" w14:textId="77777777" w:rsidR="00D31218" w:rsidRPr="00C32C93" w:rsidRDefault="00D31218" w:rsidP="00D31218">
      <w:pPr>
        <w:pStyle w:val="p1"/>
        <w:rPr>
          <w:rFonts w:ascii="Cambria" w:hAnsi="Cambria" w:cs="Times New Roman"/>
          <w:sz w:val="24"/>
          <w:szCs w:val="24"/>
        </w:rPr>
      </w:pPr>
      <w:r w:rsidRPr="00C32C93">
        <w:rPr>
          <w:rFonts w:ascii="Cambria" w:hAnsi="Cambria" w:cs="Times New Roman"/>
          <w:sz w:val="24"/>
          <w:szCs w:val="24"/>
        </w:rPr>
        <w:t>design. In order to convey the broad use of scaffolding, I will focus on rhythmic</w:t>
      </w:r>
    </w:p>
    <w:p w14:paraId="66869F65" w14:textId="77777777" w:rsidR="00D31218" w:rsidRPr="00C32C93" w:rsidRDefault="00D31218" w:rsidP="00D31218">
      <w:pPr>
        <w:pStyle w:val="p1"/>
        <w:rPr>
          <w:rFonts w:ascii="Cambria" w:hAnsi="Cambria" w:cs="Times New Roman"/>
          <w:sz w:val="24"/>
          <w:szCs w:val="24"/>
        </w:rPr>
      </w:pPr>
      <w:r w:rsidRPr="00C32C93">
        <w:rPr>
          <w:rFonts w:ascii="Cambria" w:hAnsi="Cambria" w:cs="Times New Roman"/>
          <w:sz w:val="24"/>
          <w:szCs w:val="24"/>
        </w:rPr>
        <w:t>improvisation with rhythm patterns to illustrate scaffolding. In conclusion, this paper, by</w:t>
      </w:r>
    </w:p>
    <w:p w14:paraId="559DC96C" w14:textId="77777777" w:rsidR="00D31218" w:rsidRPr="007845DD" w:rsidRDefault="00D31218" w:rsidP="00D31218">
      <w:pPr>
        <w:pStyle w:val="p1"/>
        <w:rPr>
          <w:rFonts w:ascii="Cambria" w:hAnsi="Cambria" w:cs="Times New Roman"/>
          <w:sz w:val="24"/>
          <w:szCs w:val="24"/>
        </w:rPr>
      </w:pPr>
      <w:r w:rsidRPr="007845DD">
        <w:rPr>
          <w:rFonts w:ascii="Cambria" w:hAnsi="Cambria" w:cs="Times New Roman"/>
          <w:sz w:val="24"/>
          <w:szCs w:val="24"/>
        </w:rPr>
        <w:t>closely analyzing five current music pedagogy texts, sheds new light on the rarely</w:t>
      </w:r>
    </w:p>
    <w:p w14:paraId="21450502" w14:textId="77777777" w:rsidR="00D31218" w:rsidRPr="007845DD" w:rsidRDefault="00D31218" w:rsidP="00D31218">
      <w:pPr>
        <w:pStyle w:val="p1"/>
        <w:rPr>
          <w:rFonts w:ascii="Cambria" w:hAnsi="Cambria" w:cs="Times New Roman"/>
          <w:sz w:val="24"/>
          <w:szCs w:val="24"/>
        </w:rPr>
      </w:pPr>
      <w:r w:rsidRPr="007845DD">
        <w:rPr>
          <w:rFonts w:ascii="Cambria" w:hAnsi="Cambria" w:cs="Times New Roman"/>
          <w:sz w:val="24"/>
          <w:szCs w:val="24"/>
        </w:rPr>
        <w:t>acknowledged use of scaffolding in improvisation exercises, maps the full variety of</w:t>
      </w:r>
    </w:p>
    <w:p w14:paraId="6FDDF038" w14:textId="77777777" w:rsidR="00D31218" w:rsidRPr="007845DD" w:rsidRDefault="00D31218" w:rsidP="00D31218">
      <w:pPr>
        <w:pStyle w:val="p1"/>
        <w:rPr>
          <w:rFonts w:ascii="Cambria" w:hAnsi="Cambria" w:cs="Times New Roman"/>
          <w:sz w:val="24"/>
          <w:szCs w:val="24"/>
        </w:rPr>
      </w:pPr>
      <w:r w:rsidRPr="007845DD">
        <w:rPr>
          <w:rFonts w:ascii="Cambria" w:hAnsi="Cambria" w:cs="Times New Roman"/>
          <w:sz w:val="24"/>
          <w:szCs w:val="24"/>
        </w:rPr>
        <w:t>approaches currently in use, and considers their pedagogical implications.</w:t>
      </w:r>
    </w:p>
    <w:p w14:paraId="30559406" w14:textId="77777777" w:rsidR="00D31218" w:rsidRPr="007845DD" w:rsidRDefault="00D31218" w:rsidP="00D31218">
      <w:pPr>
        <w:pStyle w:val="p1"/>
        <w:rPr>
          <w:rFonts w:ascii="Cambria" w:hAnsi="Cambria" w:cs="Times New Roman"/>
          <w:sz w:val="24"/>
          <w:szCs w:val="24"/>
        </w:rPr>
      </w:pPr>
    </w:p>
    <w:p w14:paraId="5E1C716F" w14:textId="77777777" w:rsidR="00D31218" w:rsidRPr="007845DD" w:rsidRDefault="00D31218" w:rsidP="00D31218">
      <w:pPr>
        <w:pStyle w:val="p1"/>
        <w:rPr>
          <w:rFonts w:ascii="Cambria" w:hAnsi="Cambria" w:cs="Times New Roman"/>
          <w:sz w:val="24"/>
          <w:szCs w:val="24"/>
        </w:rPr>
      </w:pPr>
    </w:p>
    <w:p w14:paraId="0438A591" w14:textId="77777777" w:rsidR="00D31218" w:rsidRDefault="00D31218" w:rsidP="00D31218">
      <w:pPr>
        <w:rPr>
          <w:rFonts w:ascii="Cambria" w:hAnsi="Cambria" w:cs="Times New Roman"/>
        </w:rPr>
      </w:pPr>
    </w:p>
    <w:p w14:paraId="3A0A242B" w14:textId="77777777" w:rsidR="00D31218" w:rsidRDefault="00D31218" w:rsidP="00D31218">
      <w:pPr>
        <w:rPr>
          <w:rFonts w:ascii="Cambria" w:hAnsi="Cambria" w:cs="Times New Roman"/>
          <w:b/>
          <w:i/>
        </w:rPr>
      </w:pPr>
    </w:p>
    <w:p w14:paraId="321A4769" w14:textId="77777777" w:rsidR="00D31218" w:rsidRDefault="00D31218" w:rsidP="00D31218">
      <w:pPr>
        <w:rPr>
          <w:rFonts w:ascii="Cambria" w:hAnsi="Cambria" w:cs="Times New Roman"/>
          <w:b/>
          <w:i/>
        </w:rPr>
      </w:pPr>
    </w:p>
    <w:p w14:paraId="35324D0E" w14:textId="77777777" w:rsidR="00D31218" w:rsidRDefault="00D31218" w:rsidP="00D31218">
      <w:pPr>
        <w:rPr>
          <w:rFonts w:ascii="Cambria" w:hAnsi="Cambria" w:cs="Times New Roman"/>
          <w:b/>
          <w:i/>
        </w:rPr>
      </w:pPr>
    </w:p>
    <w:p w14:paraId="65C2D79E" w14:textId="77777777" w:rsidR="00D31218" w:rsidRDefault="00D31218" w:rsidP="00D31218">
      <w:pPr>
        <w:rPr>
          <w:rFonts w:ascii="Cambria" w:hAnsi="Cambria" w:cs="Times New Roman"/>
          <w:b/>
          <w:i/>
        </w:rPr>
      </w:pPr>
    </w:p>
    <w:p w14:paraId="7ED6B7D0" w14:textId="77777777" w:rsidR="00D31218" w:rsidRDefault="00D31218" w:rsidP="00D31218">
      <w:pPr>
        <w:rPr>
          <w:rFonts w:ascii="Cambria" w:hAnsi="Cambria" w:cs="Times New Roman"/>
          <w:b/>
          <w:i/>
        </w:rPr>
      </w:pPr>
    </w:p>
    <w:p w14:paraId="0C3450EB" w14:textId="77777777" w:rsidR="00D31218" w:rsidRPr="007845DD" w:rsidRDefault="00D31218" w:rsidP="00D31218">
      <w:pPr>
        <w:rPr>
          <w:rFonts w:ascii="Cambria" w:hAnsi="Cambria"/>
          <w:b/>
          <w:i/>
        </w:rPr>
      </w:pPr>
      <w:r w:rsidRPr="007845DD">
        <w:rPr>
          <w:rFonts w:ascii="Cambria" w:hAnsi="Cambria" w:cs="Times New Roman"/>
          <w:b/>
          <w:i/>
        </w:rPr>
        <w:t>Carissa Reddick, University of Northern Colorado</w:t>
      </w:r>
    </w:p>
    <w:p w14:paraId="4E110569" w14:textId="77777777" w:rsidR="00D31218" w:rsidRDefault="00D31218" w:rsidP="00D31218">
      <w:pPr>
        <w:rPr>
          <w:rFonts w:ascii="Cambria" w:eastAsia="Times New Roman" w:hAnsi="Cambria" w:cs="Times New Roman"/>
          <w:color w:val="000000"/>
        </w:rPr>
      </w:pPr>
    </w:p>
    <w:p w14:paraId="7E097644" w14:textId="77777777" w:rsidR="00D31218" w:rsidRPr="007845DD" w:rsidRDefault="00D31218" w:rsidP="00D31218">
      <w:pPr>
        <w:rPr>
          <w:rFonts w:ascii="Cambria" w:eastAsia="Times New Roman" w:hAnsi="Cambria" w:cs="Times New Roman"/>
          <w:b/>
          <w:color w:val="000000"/>
          <w:sz w:val="28"/>
          <w:szCs w:val="28"/>
        </w:rPr>
      </w:pPr>
      <w:r w:rsidRPr="007845DD">
        <w:rPr>
          <w:rFonts w:ascii="Cambria" w:eastAsia="Times New Roman" w:hAnsi="Cambria" w:cs="Times New Roman"/>
          <w:b/>
          <w:color w:val="000000"/>
          <w:sz w:val="28"/>
          <w:szCs w:val="28"/>
        </w:rPr>
        <w:t>Beethoven's Sympathetic Voice and Its Legacy</w:t>
      </w:r>
    </w:p>
    <w:p w14:paraId="4C0B08D6" w14:textId="77777777" w:rsidR="00D31218" w:rsidRPr="007845DD" w:rsidRDefault="00D31218" w:rsidP="00D31218">
      <w:pPr>
        <w:pStyle w:val="p1"/>
        <w:rPr>
          <w:rFonts w:ascii="Cambria" w:hAnsi="Cambria" w:cs="Times New Roman"/>
          <w:sz w:val="24"/>
          <w:szCs w:val="24"/>
        </w:rPr>
      </w:pPr>
    </w:p>
    <w:p w14:paraId="5E5ED694" w14:textId="77777777" w:rsidR="00D31218" w:rsidRPr="007845DD" w:rsidRDefault="00D31218" w:rsidP="00D31218">
      <w:pPr>
        <w:pStyle w:val="p1"/>
        <w:rPr>
          <w:rFonts w:ascii="Cambria" w:hAnsi="Cambria" w:cs="Times New Roman"/>
          <w:sz w:val="24"/>
          <w:szCs w:val="24"/>
        </w:rPr>
      </w:pPr>
      <w:r w:rsidRPr="007845DD">
        <w:rPr>
          <w:rFonts w:ascii="Cambria" w:hAnsi="Cambria" w:cs="Times New Roman"/>
          <w:sz w:val="24"/>
          <w:szCs w:val="24"/>
        </w:rPr>
        <w:t>Lawrence Kramer discusses passages in select Beethoven piano sonatas that represent</w:t>
      </w:r>
    </w:p>
    <w:p w14:paraId="775AC7A0" w14:textId="77777777" w:rsidR="00D31218" w:rsidRPr="007845DD" w:rsidRDefault="00D31218" w:rsidP="00D31218">
      <w:pPr>
        <w:pStyle w:val="p1"/>
        <w:rPr>
          <w:rFonts w:ascii="Cambria" w:hAnsi="Cambria" w:cs="Times New Roman"/>
          <w:sz w:val="24"/>
          <w:szCs w:val="24"/>
        </w:rPr>
      </w:pPr>
      <w:r w:rsidRPr="007845DD">
        <w:rPr>
          <w:rFonts w:ascii="Cambria" w:hAnsi="Cambria" w:cs="Times New Roman"/>
          <w:sz w:val="24"/>
          <w:szCs w:val="24"/>
        </w:rPr>
        <w:t>“sympathetic reserves” that “involve an allusion to a vocal sign of sympathy, in most cases to a</w:t>
      </w:r>
      <w:r>
        <w:rPr>
          <w:rFonts w:ascii="Cambria" w:hAnsi="Cambria" w:cs="Times New Roman"/>
          <w:sz w:val="24"/>
          <w:szCs w:val="24"/>
        </w:rPr>
        <w:t xml:space="preserve"> </w:t>
      </w:r>
      <w:r w:rsidRPr="007845DD">
        <w:rPr>
          <w:rFonts w:ascii="Cambria" w:hAnsi="Cambria" w:cs="Times New Roman"/>
          <w:sz w:val="24"/>
          <w:szCs w:val="24"/>
        </w:rPr>
        <w:t>sorrowful voice</w:t>
      </w:r>
      <w:r>
        <w:rPr>
          <w:rFonts w:ascii="Cambria" w:hAnsi="Cambria" w:cs="Times New Roman"/>
          <w:sz w:val="24"/>
          <w:szCs w:val="24"/>
        </w:rPr>
        <w:t xml:space="preserve">.”  </w:t>
      </w:r>
      <w:r w:rsidRPr="007845DD">
        <w:rPr>
          <w:rFonts w:ascii="Cambria" w:hAnsi="Cambria" w:cs="Times New Roman"/>
          <w:sz w:val="24"/>
          <w:szCs w:val="24"/>
        </w:rPr>
        <w:t>Analyzing aspects of motivic transformation, voice leading</w:t>
      </w:r>
    </w:p>
    <w:p w14:paraId="70A9397C" w14:textId="77777777" w:rsidR="00D31218" w:rsidRPr="007845DD" w:rsidRDefault="00D31218" w:rsidP="00D31218">
      <w:pPr>
        <w:pStyle w:val="p1"/>
        <w:rPr>
          <w:rFonts w:ascii="Cambria" w:hAnsi="Cambria" w:cs="Times New Roman"/>
          <w:sz w:val="24"/>
          <w:szCs w:val="24"/>
        </w:rPr>
      </w:pPr>
      <w:r w:rsidRPr="007845DD">
        <w:rPr>
          <w:rFonts w:ascii="Cambria" w:hAnsi="Cambria" w:cs="Times New Roman"/>
          <w:sz w:val="24"/>
          <w:szCs w:val="24"/>
        </w:rPr>
        <w:t>structure, and formal function, this paper examines sympathetic passages in music by</w:t>
      </w:r>
    </w:p>
    <w:p w14:paraId="270F4DB3" w14:textId="77777777" w:rsidR="00D31218" w:rsidRPr="007845DD" w:rsidRDefault="00D31218" w:rsidP="00D31218">
      <w:pPr>
        <w:pStyle w:val="p1"/>
        <w:rPr>
          <w:rFonts w:ascii="Cambria" w:hAnsi="Cambria" w:cs="Times New Roman"/>
          <w:sz w:val="24"/>
          <w:szCs w:val="24"/>
        </w:rPr>
      </w:pPr>
      <w:r w:rsidRPr="007845DD">
        <w:rPr>
          <w:rFonts w:ascii="Cambria" w:hAnsi="Cambria" w:cs="Times New Roman"/>
          <w:sz w:val="24"/>
          <w:szCs w:val="24"/>
        </w:rPr>
        <w:t>Beethoven and later composers.</w:t>
      </w:r>
    </w:p>
    <w:p w14:paraId="1124850D" w14:textId="77777777" w:rsidR="00D31218" w:rsidRPr="007845DD" w:rsidRDefault="00D31218" w:rsidP="00D31218">
      <w:pPr>
        <w:pStyle w:val="p1"/>
        <w:rPr>
          <w:rFonts w:ascii="Cambria" w:hAnsi="Cambria" w:cs="Times New Roman"/>
          <w:sz w:val="24"/>
          <w:szCs w:val="24"/>
        </w:rPr>
      </w:pPr>
    </w:p>
    <w:p w14:paraId="4110FFF7" w14:textId="77777777" w:rsidR="00D31218" w:rsidRPr="007845DD" w:rsidRDefault="00D31218" w:rsidP="00D31218">
      <w:pPr>
        <w:pStyle w:val="p1"/>
        <w:rPr>
          <w:rFonts w:ascii="Cambria" w:hAnsi="Cambria" w:cs="Times New Roman"/>
          <w:sz w:val="24"/>
          <w:szCs w:val="24"/>
        </w:rPr>
      </w:pPr>
      <w:r w:rsidRPr="007845DD">
        <w:rPr>
          <w:rFonts w:ascii="Cambria" w:hAnsi="Cambria" w:cs="Times New Roman"/>
          <w:sz w:val="24"/>
          <w:szCs w:val="24"/>
        </w:rPr>
        <w:t xml:space="preserve">The lyrical melody </w:t>
      </w:r>
      <w:r>
        <w:rPr>
          <w:rFonts w:ascii="Cambria" w:hAnsi="Cambria" w:cs="Times New Roman"/>
          <w:sz w:val="24"/>
          <w:szCs w:val="24"/>
        </w:rPr>
        <w:t>at the end of the second movement of Beethoven’s Op. 7</w:t>
      </w:r>
      <w:r w:rsidRPr="007845DD">
        <w:rPr>
          <w:rFonts w:ascii="Cambria" w:hAnsi="Cambria" w:cs="Times New Roman"/>
          <w:sz w:val="24"/>
          <w:szCs w:val="24"/>
        </w:rPr>
        <w:t xml:space="preserve"> signifies such a sympathetic voice.</w:t>
      </w:r>
      <w:r>
        <w:rPr>
          <w:rFonts w:ascii="Cambria" w:hAnsi="Cambria" w:cs="Times New Roman"/>
          <w:sz w:val="24"/>
          <w:szCs w:val="24"/>
        </w:rPr>
        <w:t xml:space="preserve">  </w:t>
      </w:r>
      <w:r w:rsidRPr="007845DD">
        <w:rPr>
          <w:rFonts w:ascii="Cambria" w:hAnsi="Cambria" w:cs="Times New Roman"/>
          <w:sz w:val="24"/>
          <w:szCs w:val="24"/>
        </w:rPr>
        <w:t>The coda features a hauntingly sweet melody that arises from nowhere. These sympathetic</w:t>
      </w:r>
      <w:r>
        <w:rPr>
          <w:rFonts w:ascii="Cambria" w:hAnsi="Cambria" w:cs="Times New Roman"/>
          <w:sz w:val="24"/>
          <w:szCs w:val="24"/>
        </w:rPr>
        <w:t xml:space="preserve"> </w:t>
      </w:r>
      <w:r w:rsidRPr="007845DD">
        <w:rPr>
          <w:rFonts w:ascii="Cambria" w:hAnsi="Cambria" w:cs="Times New Roman"/>
          <w:sz w:val="24"/>
          <w:szCs w:val="24"/>
        </w:rPr>
        <w:t>passages often seem to come from outside the movement, as in the coda of Schumann’s</w:t>
      </w:r>
      <w:r>
        <w:rPr>
          <w:rFonts w:ascii="Cambria" w:hAnsi="Cambria" w:cs="Times New Roman"/>
          <w:sz w:val="24"/>
          <w:szCs w:val="24"/>
        </w:rPr>
        <w:t xml:space="preserve"> </w:t>
      </w:r>
      <w:r w:rsidRPr="007845DD">
        <w:rPr>
          <w:rFonts w:ascii="Cambria" w:hAnsi="Cambria" w:cs="Times New Roman"/>
          <w:sz w:val="24"/>
          <w:szCs w:val="24"/>
        </w:rPr>
        <w:t>“</w:t>
      </w:r>
      <w:proofErr w:type="spellStart"/>
      <w:r w:rsidRPr="007845DD">
        <w:rPr>
          <w:rFonts w:ascii="Cambria" w:hAnsi="Cambria" w:cs="Times New Roman"/>
          <w:sz w:val="24"/>
          <w:szCs w:val="24"/>
        </w:rPr>
        <w:t>Widmung</w:t>
      </w:r>
      <w:proofErr w:type="spellEnd"/>
      <w:r w:rsidRPr="007845DD">
        <w:rPr>
          <w:rFonts w:ascii="Cambria" w:hAnsi="Cambria" w:cs="Times New Roman"/>
          <w:sz w:val="24"/>
          <w:szCs w:val="24"/>
        </w:rPr>
        <w:t xml:space="preserve">,” where the reference to Schubert’s </w:t>
      </w:r>
      <w:r>
        <w:rPr>
          <w:rFonts w:ascii="Cambria" w:hAnsi="Cambria" w:cs="Times New Roman"/>
          <w:sz w:val="24"/>
          <w:szCs w:val="24"/>
        </w:rPr>
        <w:t>"</w:t>
      </w:r>
      <w:r w:rsidRPr="007845DD">
        <w:rPr>
          <w:rFonts w:ascii="Cambria" w:hAnsi="Cambria" w:cs="Times New Roman"/>
          <w:sz w:val="24"/>
          <w:szCs w:val="24"/>
        </w:rPr>
        <w:t>Ave Maria</w:t>
      </w:r>
      <w:r>
        <w:rPr>
          <w:rFonts w:ascii="Cambria" w:hAnsi="Cambria" w:cs="Times New Roman"/>
          <w:sz w:val="24"/>
          <w:szCs w:val="24"/>
        </w:rPr>
        <w:t>"</w:t>
      </w:r>
      <w:r w:rsidRPr="007845DD">
        <w:rPr>
          <w:rFonts w:ascii="Cambria" w:hAnsi="Cambria" w:cs="Times New Roman"/>
          <w:sz w:val="24"/>
          <w:szCs w:val="24"/>
        </w:rPr>
        <w:t xml:space="preserve"> pr</w:t>
      </w:r>
      <w:r>
        <w:rPr>
          <w:rFonts w:ascii="Cambria" w:hAnsi="Cambria" w:cs="Times New Roman"/>
          <w:sz w:val="24"/>
          <w:szCs w:val="24"/>
        </w:rPr>
        <w:t xml:space="preserve">esents “another closing moment . . . </w:t>
      </w:r>
      <w:r w:rsidRPr="007845DD">
        <w:rPr>
          <w:rFonts w:ascii="Cambria" w:hAnsi="Cambria" w:cs="Times New Roman"/>
          <w:sz w:val="24"/>
          <w:szCs w:val="24"/>
        </w:rPr>
        <w:t>[that] retrospectively seems to encapsulate the expressive core of the piece, but it does so as if</w:t>
      </w:r>
      <w:r>
        <w:rPr>
          <w:rFonts w:ascii="Cambria" w:hAnsi="Cambria" w:cs="Times New Roman"/>
          <w:sz w:val="24"/>
          <w:szCs w:val="24"/>
        </w:rPr>
        <w:t xml:space="preserve"> </w:t>
      </w:r>
      <w:r w:rsidRPr="007845DD">
        <w:rPr>
          <w:rFonts w:ascii="Cambria" w:hAnsi="Cambria" w:cs="Times New Roman"/>
          <w:sz w:val="24"/>
          <w:szCs w:val="24"/>
        </w:rPr>
        <w:t>by standing outside the piece, for the purpose of reflecting upon it</w:t>
      </w:r>
      <w:r>
        <w:rPr>
          <w:rFonts w:ascii="Cambria" w:hAnsi="Cambria" w:cs="Times New Roman"/>
          <w:sz w:val="24"/>
          <w:szCs w:val="24"/>
        </w:rPr>
        <w:t>.</w:t>
      </w:r>
      <w:r w:rsidRPr="007845DD">
        <w:rPr>
          <w:rFonts w:ascii="Cambria" w:hAnsi="Cambria" w:cs="Times New Roman"/>
          <w:sz w:val="24"/>
          <w:szCs w:val="24"/>
        </w:rPr>
        <w:t>”</w:t>
      </w:r>
      <w:r>
        <w:rPr>
          <w:rFonts w:ascii="Cambria" w:hAnsi="Cambria" w:cs="Times New Roman"/>
          <w:sz w:val="24"/>
          <w:szCs w:val="24"/>
        </w:rPr>
        <w:t xml:space="preserve"> </w:t>
      </w:r>
      <w:r w:rsidRPr="007845DD">
        <w:rPr>
          <w:rFonts w:ascii="Cambria" w:hAnsi="Cambria" w:cs="Times New Roman"/>
          <w:sz w:val="24"/>
          <w:szCs w:val="24"/>
        </w:rPr>
        <w:t>At</w:t>
      </w:r>
      <w:r>
        <w:rPr>
          <w:rFonts w:ascii="Cambria" w:hAnsi="Cambria" w:cs="Times New Roman"/>
          <w:sz w:val="24"/>
          <w:szCs w:val="24"/>
        </w:rPr>
        <w:t xml:space="preserve"> </w:t>
      </w:r>
      <w:r w:rsidRPr="007845DD">
        <w:rPr>
          <w:rFonts w:ascii="Cambria" w:hAnsi="Cambria" w:cs="Times New Roman"/>
          <w:sz w:val="24"/>
          <w:szCs w:val="24"/>
        </w:rPr>
        <w:t>other times, a transformation of a motive from inside the movement represents the</w:t>
      </w:r>
      <w:r>
        <w:rPr>
          <w:rFonts w:ascii="Cambria" w:hAnsi="Cambria" w:cs="Times New Roman"/>
          <w:sz w:val="24"/>
          <w:szCs w:val="24"/>
        </w:rPr>
        <w:t xml:space="preserve"> </w:t>
      </w:r>
      <w:r w:rsidRPr="007845DD">
        <w:rPr>
          <w:rFonts w:ascii="Cambria" w:hAnsi="Cambria" w:cs="Times New Roman"/>
          <w:sz w:val="24"/>
          <w:szCs w:val="24"/>
        </w:rPr>
        <w:t xml:space="preserve">sympathetic voice and provides a cyclic element to the entire sonata, as in </w:t>
      </w:r>
      <w:r>
        <w:rPr>
          <w:rFonts w:ascii="Cambria" w:hAnsi="Cambria" w:cs="Times New Roman"/>
          <w:sz w:val="24"/>
          <w:szCs w:val="24"/>
        </w:rPr>
        <w:t xml:space="preserve">the third </w:t>
      </w:r>
      <w:r w:rsidRPr="007845DD">
        <w:rPr>
          <w:rFonts w:ascii="Cambria" w:hAnsi="Cambria" w:cs="Times New Roman"/>
          <w:sz w:val="24"/>
          <w:szCs w:val="24"/>
        </w:rPr>
        <w:t>Beethoven’s</w:t>
      </w:r>
      <w:r>
        <w:rPr>
          <w:rFonts w:ascii="Cambria" w:hAnsi="Cambria" w:cs="Times New Roman"/>
          <w:sz w:val="24"/>
          <w:szCs w:val="24"/>
        </w:rPr>
        <w:t xml:space="preserve"> "</w:t>
      </w:r>
      <w:proofErr w:type="spellStart"/>
      <w:r w:rsidRPr="007845DD">
        <w:rPr>
          <w:rFonts w:ascii="Cambria" w:hAnsi="Cambria" w:cs="Times New Roman"/>
          <w:sz w:val="24"/>
          <w:szCs w:val="24"/>
        </w:rPr>
        <w:t>Pathétique</w:t>
      </w:r>
      <w:proofErr w:type="spellEnd"/>
      <w:r>
        <w:rPr>
          <w:rFonts w:ascii="Cambria" w:hAnsi="Cambria" w:cs="Times New Roman"/>
          <w:sz w:val="24"/>
          <w:szCs w:val="24"/>
        </w:rPr>
        <w:t>"</w:t>
      </w:r>
      <w:r w:rsidRPr="007845DD">
        <w:rPr>
          <w:rFonts w:ascii="Cambria" w:hAnsi="Cambria" w:cs="Times New Roman"/>
          <w:sz w:val="24"/>
          <w:szCs w:val="24"/>
        </w:rPr>
        <w:t xml:space="preserve"> Piano Sonata, Op. 13.</w:t>
      </w:r>
    </w:p>
    <w:p w14:paraId="44388211" w14:textId="77777777" w:rsidR="00D31218" w:rsidRPr="007845DD" w:rsidRDefault="00D31218" w:rsidP="00D31218">
      <w:pPr>
        <w:pStyle w:val="p1"/>
        <w:rPr>
          <w:rFonts w:ascii="Cambria" w:hAnsi="Cambria" w:cs="Times New Roman"/>
          <w:sz w:val="24"/>
          <w:szCs w:val="24"/>
        </w:rPr>
      </w:pPr>
    </w:p>
    <w:p w14:paraId="46E2B020" w14:textId="77777777" w:rsidR="00D31218" w:rsidRPr="007845DD" w:rsidRDefault="00D31218" w:rsidP="00D31218">
      <w:pPr>
        <w:pStyle w:val="p1"/>
        <w:rPr>
          <w:rFonts w:ascii="Cambria" w:hAnsi="Cambria" w:cs="Times New Roman"/>
          <w:sz w:val="24"/>
          <w:szCs w:val="24"/>
        </w:rPr>
      </w:pPr>
      <w:r w:rsidRPr="007845DD">
        <w:rPr>
          <w:rFonts w:ascii="Cambria" w:hAnsi="Cambria" w:cs="Times New Roman"/>
          <w:sz w:val="24"/>
          <w:szCs w:val="24"/>
        </w:rPr>
        <w:t>The idea of a sympathetic voice was transformed by later composers. Rather than a</w:t>
      </w:r>
    </w:p>
    <w:p w14:paraId="018B8F53" w14:textId="77777777" w:rsidR="00D31218" w:rsidRPr="007845DD" w:rsidRDefault="00D31218" w:rsidP="00D31218">
      <w:pPr>
        <w:pStyle w:val="p1"/>
        <w:rPr>
          <w:rFonts w:ascii="Cambria" w:hAnsi="Cambria" w:cs="Times New Roman"/>
          <w:sz w:val="24"/>
          <w:szCs w:val="24"/>
        </w:rPr>
      </w:pPr>
      <w:r w:rsidRPr="007845DD">
        <w:rPr>
          <w:rFonts w:ascii="Cambria" w:hAnsi="Cambria" w:cs="Times New Roman"/>
          <w:sz w:val="24"/>
          <w:szCs w:val="24"/>
        </w:rPr>
        <w:t>quiet sympathy, the outside voice can represent apotheosis (</w:t>
      </w:r>
      <w:r>
        <w:rPr>
          <w:rFonts w:ascii="Cambria" w:hAnsi="Cambria" w:cs="Times New Roman"/>
          <w:sz w:val="24"/>
          <w:szCs w:val="24"/>
        </w:rPr>
        <w:t xml:space="preserve">e.g., the sixth movement of </w:t>
      </w:r>
      <w:proofErr w:type="spellStart"/>
      <w:r w:rsidRPr="007845DD">
        <w:rPr>
          <w:rFonts w:ascii="Cambria" w:hAnsi="Cambria" w:cs="Times New Roman"/>
          <w:sz w:val="24"/>
          <w:szCs w:val="24"/>
        </w:rPr>
        <w:t>Dvořák’s</w:t>
      </w:r>
      <w:proofErr w:type="spellEnd"/>
      <w:r w:rsidRPr="007845DD">
        <w:rPr>
          <w:rFonts w:ascii="Cambria" w:hAnsi="Cambria" w:cs="Times New Roman"/>
          <w:sz w:val="24"/>
          <w:szCs w:val="24"/>
        </w:rPr>
        <w:t xml:space="preserve"> “</w:t>
      </w:r>
      <w:proofErr w:type="spellStart"/>
      <w:r w:rsidRPr="007845DD">
        <w:rPr>
          <w:rFonts w:ascii="Cambria" w:hAnsi="Cambria" w:cs="Times New Roman"/>
          <w:sz w:val="24"/>
          <w:szCs w:val="24"/>
        </w:rPr>
        <w:t>Dumky</w:t>
      </w:r>
      <w:proofErr w:type="spellEnd"/>
      <w:r w:rsidRPr="007845DD">
        <w:rPr>
          <w:rFonts w:ascii="Cambria" w:hAnsi="Cambria" w:cs="Times New Roman"/>
          <w:sz w:val="24"/>
          <w:szCs w:val="24"/>
        </w:rPr>
        <w:t>” Piano Trio, Op.</w:t>
      </w:r>
      <w:r>
        <w:rPr>
          <w:rFonts w:ascii="Cambria" w:hAnsi="Cambria" w:cs="Times New Roman"/>
          <w:sz w:val="24"/>
          <w:szCs w:val="24"/>
        </w:rPr>
        <w:t xml:space="preserve"> </w:t>
      </w:r>
      <w:r w:rsidRPr="007845DD">
        <w:rPr>
          <w:rFonts w:ascii="Cambria" w:hAnsi="Cambria" w:cs="Times New Roman"/>
          <w:sz w:val="24"/>
          <w:szCs w:val="24"/>
        </w:rPr>
        <w:t xml:space="preserve">90i), denial (the chorale theme in </w:t>
      </w:r>
      <w:r>
        <w:rPr>
          <w:rFonts w:ascii="Cambria" w:hAnsi="Cambria" w:cs="Times New Roman"/>
          <w:sz w:val="24"/>
          <w:szCs w:val="24"/>
        </w:rPr>
        <w:t xml:space="preserve">the fourth movement of </w:t>
      </w:r>
      <w:r w:rsidRPr="007845DD">
        <w:rPr>
          <w:rFonts w:ascii="Cambria" w:hAnsi="Cambria" w:cs="Times New Roman"/>
          <w:sz w:val="24"/>
          <w:szCs w:val="24"/>
        </w:rPr>
        <w:t>Brahms’s Piano Quartet Op. 60), or distraction (The</w:t>
      </w:r>
      <w:r>
        <w:rPr>
          <w:rFonts w:ascii="Cambria" w:hAnsi="Cambria" w:cs="Times New Roman"/>
          <w:sz w:val="24"/>
          <w:szCs w:val="24"/>
        </w:rPr>
        <w:t xml:space="preserve"> </w:t>
      </w:r>
      <w:proofErr w:type="spellStart"/>
      <w:r w:rsidRPr="007845DD">
        <w:rPr>
          <w:rFonts w:ascii="Cambria" w:hAnsi="Cambria" w:cs="Times New Roman"/>
          <w:sz w:val="24"/>
          <w:szCs w:val="24"/>
        </w:rPr>
        <w:t>Beatles</w:t>
      </w:r>
      <w:r>
        <w:rPr>
          <w:rFonts w:ascii="Cambria" w:hAnsi="Cambria" w:cs="Times New Roman"/>
          <w:sz w:val="24"/>
          <w:szCs w:val="24"/>
        </w:rPr>
        <w:t>'s</w:t>
      </w:r>
      <w:proofErr w:type="spellEnd"/>
      <w:r w:rsidRPr="007845DD">
        <w:rPr>
          <w:rFonts w:ascii="Cambria" w:hAnsi="Cambria" w:cs="Times New Roman"/>
          <w:sz w:val="24"/>
          <w:szCs w:val="24"/>
        </w:rPr>
        <w:t xml:space="preserve"> “A Day in the Life”). Nine Inch </w:t>
      </w:r>
      <w:proofErr w:type="spellStart"/>
      <w:r w:rsidRPr="007845DD">
        <w:rPr>
          <w:rFonts w:ascii="Cambria" w:hAnsi="Cambria" w:cs="Times New Roman"/>
          <w:sz w:val="24"/>
          <w:szCs w:val="24"/>
        </w:rPr>
        <w:t>Nails’s</w:t>
      </w:r>
      <w:proofErr w:type="spellEnd"/>
      <w:r w:rsidRPr="007845DD">
        <w:rPr>
          <w:rFonts w:ascii="Cambria" w:hAnsi="Cambria" w:cs="Times New Roman"/>
          <w:sz w:val="24"/>
          <w:szCs w:val="24"/>
        </w:rPr>
        <w:t xml:space="preserve"> </w:t>
      </w:r>
      <w:r w:rsidRPr="007845DD">
        <w:rPr>
          <w:rFonts w:ascii="Cambria" w:hAnsi="Cambria" w:cs="Times New Roman"/>
          <w:i/>
          <w:sz w:val="24"/>
          <w:szCs w:val="24"/>
        </w:rPr>
        <w:t>Downward Spiral</w:t>
      </w:r>
      <w:r w:rsidRPr="007845DD">
        <w:rPr>
          <w:rFonts w:ascii="Cambria" w:hAnsi="Cambria" w:cs="Times New Roman"/>
          <w:sz w:val="24"/>
          <w:szCs w:val="24"/>
        </w:rPr>
        <w:t xml:space="preserve"> uses a lyrical motive from</w:t>
      </w:r>
      <w:r>
        <w:rPr>
          <w:rFonts w:ascii="Cambria" w:hAnsi="Cambria" w:cs="Times New Roman"/>
          <w:sz w:val="24"/>
          <w:szCs w:val="24"/>
        </w:rPr>
        <w:t xml:space="preserve"> </w:t>
      </w:r>
      <w:r w:rsidRPr="007845DD">
        <w:rPr>
          <w:rFonts w:ascii="Cambria" w:hAnsi="Cambria" w:cs="Times New Roman"/>
          <w:sz w:val="24"/>
          <w:szCs w:val="24"/>
        </w:rPr>
        <w:t>outside that binds the album cyclically.</w:t>
      </w:r>
    </w:p>
    <w:p w14:paraId="62061281" w14:textId="77777777" w:rsidR="00D31218" w:rsidRDefault="00D31218" w:rsidP="00D31218"/>
    <w:p w14:paraId="1E00D747" w14:textId="77777777" w:rsidR="00D31218" w:rsidRDefault="00D31218" w:rsidP="00D31218">
      <w:pPr>
        <w:rPr>
          <w:rFonts w:ascii="Cambria" w:hAnsi="Cambria" w:cs="Times New Roman"/>
          <w:b/>
          <w:i/>
        </w:rPr>
      </w:pPr>
    </w:p>
    <w:p w14:paraId="214F79C4" w14:textId="77777777" w:rsidR="00D31218" w:rsidRDefault="00D31218" w:rsidP="00D31218">
      <w:pPr>
        <w:rPr>
          <w:rFonts w:ascii="Cambria" w:hAnsi="Cambria" w:cs="Times New Roman"/>
          <w:b/>
          <w:i/>
        </w:rPr>
      </w:pPr>
    </w:p>
    <w:p w14:paraId="00FF05CF" w14:textId="77777777" w:rsidR="00D31218" w:rsidRPr="003E56ED" w:rsidRDefault="00D31218" w:rsidP="00D31218">
      <w:pPr>
        <w:rPr>
          <w:rFonts w:ascii="Cambria" w:hAnsi="Cambria"/>
          <w:b/>
          <w:i/>
        </w:rPr>
      </w:pPr>
      <w:r w:rsidRPr="003E56ED">
        <w:rPr>
          <w:rFonts w:ascii="Cambria" w:hAnsi="Cambria" w:cs="Times New Roman"/>
          <w:b/>
          <w:i/>
        </w:rPr>
        <w:t>John Reef, Nazareth College</w:t>
      </w:r>
    </w:p>
    <w:p w14:paraId="528E931D" w14:textId="77777777" w:rsidR="00D31218" w:rsidRDefault="00D31218" w:rsidP="00D31218">
      <w:pPr>
        <w:pStyle w:val="p1"/>
        <w:rPr>
          <w:rFonts w:ascii="Cambria" w:hAnsi="Cambria" w:cs="Times New Roman"/>
          <w:sz w:val="24"/>
          <w:szCs w:val="24"/>
        </w:rPr>
      </w:pPr>
    </w:p>
    <w:p w14:paraId="42AEB33A" w14:textId="77777777" w:rsidR="00D31218" w:rsidRDefault="00D31218" w:rsidP="00D31218">
      <w:pPr>
        <w:pStyle w:val="p1"/>
        <w:rPr>
          <w:rFonts w:ascii="Cambria" w:eastAsia="Times New Roman" w:hAnsi="Cambria" w:cs="Times New Roman"/>
          <w:b/>
          <w:color w:val="000000"/>
          <w:sz w:val="28"/>
          <w:szCs w:val="28"/>
        </w:rPr>
      </w:pPr>
      <w:r w:rsidRPr="00185D90">
        <w:rPr>
          <w:rFonts w:ascii="Cambria" w:eastAsia="Times New Roman" w:hAnsi="Cambria" w:cs="Times New Roman"/>
          <w:b/>
          <w:color w:val="000000"/>
          <w:sz w:val="28"/>
          <w:szCs w:val="28"/>
        </w:rPr>
        <w:t xml:space="preserve">Tracing Form and </w:t>
      </w:r>
      <w:proofErr w:type="spellStart"/>
      <w:r w:rsidRPr="00185D90">
        <w:rPr>
          <w:rFonts w:ascii="Cambria" w:eastAsia="Times New Roman" w:hAnsi="Cambria" w:cs="Times New Roman"/>
          <w:b/>
          <w:iCs/>
          <w:color w:val="000000"/>
          <w:sz w:val="28"/>
          <w:szCs w:val="28"/>
        </w:rPr>
        <w:t>Fortspinnung</w:t>
      </w:r>
      <w:proofErr w:type="spellEnd"/>
      <w:r w:rsidRPr="00185D90">
        <w:rPr>
          <w:rFonts w:ascii="Cambria" w:eastAsia="Times New Roman" w:hAnsi="Cambria" w:cs="Times New Roman"/>
          <w:b/>
          <w:i/>
          <w:iCs/>
          <w:color w:val="000000"/>
          <w:sz w:val="28"/>
          <w:szCs w:val="28"/>
        </w:rPr>
        <w:t xml:space="preserve"> </w:t>
      </w:r>
      <w:r w:rsidRPr="00185D90">
        <w:rPr>
          <w:rFonts w:ascii="Cambria" w:eastAsia="Times New Roman" w:hAnsi="Cambria" w:cs="Times New Roman"/>
          <w:b/>
          <w:color w:val="000000"/>
          <w:sz w:val="28"/>
          <w:szCs w:val="28"/>
        </w:rPr>
        <w:t xml:space="preserve">Through a </w:t>
      </w:r>
    </w:p>
    <w:p w14:paraId="431E8865" w14:textId="77777777" w:rsidR="00D31218" w:rsidRPr="00185D90" w:rsidRDefault="00D31218" w:rsidP="00D31218">
      <w:pPr>
        <w:pStyle w:val="p1"/>
        <w:rPr>
          <w:rFonts w:ascii="Cambria" w:hAnsi="Cambria" w:cs="Times New Roman"/>
          <w:b/>
          <w:sz w:val="28"/>
          <w:szCs w:val="28"/>
        </w:rPr>
      </w:pPr>
      <w:r w:rsidRPr="00185D90">
        <w:rPr>
          <w:rFonts w:ascii="Cambria" w:eastAsia="Times New Roman" w:hAnsi="Cambria" w:cs="Times New Roman"/>
          <w:b/>
          <w:color w:val="000000"/>
          <w:sz w:val="28"/>
          <w:szCs w:val="28"/>
        </w:rPr>
        <w:t>Tonal Pattern in Some Works by J. S. Bach</w:t>
      </w:r>
    </w:p>
    <w:p w14:paraId="056359BF" w14:textId="77777777" w:rsidR="00D31218" w:rsidRPr="003E56ED" w:rsidRDefault="00D31218" w:rsidP="00D31218">
      <w:pPr>
        <w:pStyle w:val="p1"/>
        <w:rPr>
          <w:rFonts w:ascii="Cambria" w:hAnsi="Cambria" w:cs="Times New Roman"/>
          <w:sz w:val="24"/>
          <w:szCs w:val="24"/>
        </w:rPr>
      </w:pPr>
    </w:p>
    <w:p w14:paraId="4F7699B3" w14:textId="77777777" w:rsidR="00D31218" w:rsidRPr="003E56ED" w:rsidRDefault="00D31218" w:rsidP="00D31218">
      <w:pPr>
        <w:pStyle w:val="p2"/>
        <w:rPr>
          <w:rStyle w:val="apple-converted-space"/>
          <w:rFonts w:ascii="Cambria" w:hAnsi="Cambria" w:cs="Times New Roman"/>
          <w:sz w:val="24"/>
          <w:szCs w:val="24"/>
        </w:rPr>
      </w:pPr>
      <w:r>
        <w:rPr>
          <w:rFonts w:ascii="Cambria" w:hAnsi="Cambria" w:cs="Times New Roman"/>
          <w:sz w:val="24"/>
          <w:szCs w:val="24"/>
        </w:rPr>
        <w:t xml:space="preserve">Heinrich </w:t>
      </w:r>
      <w:proofErr w:type="spellStart"/>
      <w:r w:rsidRPr="003E56ED">
        <w:rPr>
          <w:rFonts w:ascii="Cambria" w:hAnsi="Cambria" w:cs="Times New Roman"/>
          <w:sz w:val="24"/>
          <w:szCs w:val="24"/>
        </w:rPr>
        <w:t>S</w:t>
      </w:r>
      <w:r>
        <w:rPr>
          <w:rFonts w:ascii="Cambria" w:hAnsi="Cambria" w:cs="Times New Roman"/>
          <w:sz w:val="24"/>
          <w:szCs w:val="24"/>
        </w:rPr>
        <w:t>chenker’s</w:t>
      </w:r>
      <w:proofErr w:type="spellEnd"/>
      <w:r>
        <w:rPr>
          <w:rFonts w:ascii="Cambria" w:hAnsi="Cambria" w:cs="Times New Roman"/>
          <w:sz w:val="24"/>
          <w:szCs w:val="24"/>
        </w:rPr>
        <w:t xml:space="preserve"> analysis of Bach’s A-Minor Prelude</w:t>
      </w:r>
      <w:r w:rsidRPr="003E56ED">
        <w:rPr>
          <w:rFonts w:ascii="Cambria" w:hAnsi="Cambria" w:cs="Times New Roman"/>
          <w:sz w:val="24"/>
          <w:szCs w:val="24"/>
        </w:rPr>
        <w:t xml:space="preserve"> BWV 942, in the first volume of </w:t>
      </w:r>
      <w:r w:rsidRPr="003E56ED">
        <w:rPr>
          <w:rFonts w:ascii="Cambria" w:hAnsi="Cambria" w:cs="Times New Roman"/>
          <w:i/>
          <w:iCs/>
          <w:sz w:val="24"/>
          <w:szCs w:val="24"/>
        </w:rPr>
        <w:t>The Masterwork in Music</w:t>
      </w:r>
      <w:r w:rsidRPr="003E56ED">
        <w:rPr>
          <w:rFonts w:ascii="Cambria" w:hAnsi="Cambria" w:cs="Times New Roman"/>
          <w:sz w:val="24"/>
          <w:szCs w:val="24"/>
        </w:rPr>
        <w:t xml:space="preserve">, reveals a tonal structure in which an </w:t>
      </w:r>
      <w:r w:rsidRPr="003E56ED">
        <w:rPr>
          <w:rStyle w:val="s2"/>
          <w:rFonts w:ascii="Cambria" w:hAnsi="Cambria" w:cs="Times New Roman"/>
          <w:sz w:val="24"/>
          <w:szCs w:val="24"/>
        </w:rPr>
        <w:t>^8</w:t>
      </w:r>
      <w:r w:rsidRPr="003E56ED">
        <w:rPr>
          <w:rFonts w:ascii="Cambria" w:hAnsi="Cambria" w:cs="Times New Roman"/>
          <w:sz w:val="24"/>
          <w:szCs w:val="24"/>
        </w:rPr>
        <w:t>–</w:t>
      </w:r>
      <w:r w:rsidRPr="003E56ED">
        <w:rPr>
          <w:rStyle w:val="s2"/>
          <w:rFonts w:ascii="Cambria" w:hAnsi="Cambria" w:cs="Times New Roman"/>
          <w:sz w:val="24"/>
          <w:szCs w:val="24"/>
        </w:rPr>
        <w:t>^7</w:t>
      </w:r>
      <w:r w:rsidRPr="003E56ED">
        <w:rPr>
          <w:rFonts w:ascii="Cambria" w:hAnsi="Cambria" w:cs="Times New Roman"/>
          <w:sz w:val="24"/>
          <w:szCs w:val="24"/>
        </w:rPr>
        <w:t>–</w:t>
      </w:r>
      <w:r w:rsidRPr="003E56ED">
        <w:rPr>
          <w:rStyle w:val="s2"/>
          <w:rFonts w:ascii="Cambria" w:hAnsi="Cambria" w:cs="Times New Roman"/>
          <w:sz w:val="24"/>
          <w:szCs w:val="24"/>
        </w:rPr>
        <w:t>^6</w:t>
      </w:r>
      <w:r w:rsidRPr="003E56ED">
        <w:rPr>
          <w:rFonts w:ascii="Cambria" w:hAnsi="Cambria" w:cs="Times New Roman"/>
          <w:sz w:val="24"/>
          <w:szCs w:val="24"/>
        </w:rPr>
        <w:t>–</w:t>
      </w:r>
      <w:r w:rsidRPr="003E56ED">
        <w:rPr>
          <w:rStyle w:val="s2"/>
          <w:rFonts w:ascii="Cambria" w:hAnsi="Cambria" w:cs="Times New Roman"/>
          <w:sz w:val="24"/>
          <w:szCs w:val="24"/>
        </w:rPr>
        <w:t>^5</w:t>
      </w:r>
      <w:r>
        <w:rPr>
          <w:rStyle w:val="s2"/>
          <w:rFonts w:ascii="Cambria" w:hAnsi="Cambria" w:cs="Times New Roman"/>
          <w:sz w:val="24"/>
          <w:szCs w:val="24"/>
        </w:rPr>
        <w:t xml:space="preserve"> </w:t>
      </w:r>
      <w:proofErr w:type="spellStart"/>
      <w:r w:rsidRPr="003E56ED">
        <w:rPr>
          <w:rFonts w:ascii="Cambria" w:hAnsi="Cambria" w:cs="Times New Roman"/>
          <w:i/>
          <w:iCs/>
          <w:sz w:val="24"/>
          <w:szCs w:val="24"/>
        </w:rPr>
        <w:t>Urlinie</w:t>
      </w:r>
      <w:proofErr w:type="spellEnd"/>
      <w:r w:rsidRPr="003E56ED">
        <w:rPr>
          <w:rFonts w:ascii="Cambria" w:hAnsi="Cambria" w:cs="Times New Roman"/>
          <w:i/>
          <w:iCs/>
          <w:sz w:val="24"/>
          <w:szCs w:val="24"/>
        </w:rPr>
        <w:t xml:space="preserve"> </w:t>
      </w:r>
      <w:r w:rsidRPr="003E56ED">
        <w:rPr>
          <w:rFonts w:ascii="Cambria" w:hAnsi="Cambria" w:cs="Times New Roman"/>
          <w:sz w:val="24"/>
          <w:szCs w:val="24"/>
        </w:rPr>
        <w:t xml:space="preserve">span is expressed as </w:t>
      </w:r>
      <w:r w:rsidRPr="003E56ED">
        <w:rPr>
          <w:rStyle w:val="s2"/>
          <w:rFonts w:ascii="Cambria" w:hAnsi="Cambria" w:cs="Times New Roman"/>
          <w:sz w:val="24"/>
          <w:szCs w:val="24"/>
        </w:rPr>
        <w:t xml:space="preserve">8−−75−−64−−53 </w:t>
      </w:r>
      <w:r w:rsidRPr="003E56ED">
        <w:rPr>
          <w:rFonts w:ascii="Cambria" w:hAnsi="Cambria" w:cs="Times New Roman"/>
          <w:sz w:val="24"/>
          <w:szCs w:val="24"/>
        </w:rPr>
        <w:t xml:space="preserve">passing motion over a sustained tonic, and changing harmonies on the musical surface result from “filling in” this passing motion. </w:t>
      </w:r>
      <w:proofErr w:type="spellStart"/>
      <w:r w:rsidRPr="003E56ED">
        <w:rPr>
          <w:rFonts w:ascii="Cambria" w:hAnsi="Cambria" w:cs="Times New Roman"/>
          <w:sz w:val="24"/>
          <w:szCs w:val="24"/>
        </w:rPr>
        <w:t>Schenker</w:t>
      </w:r>
      <w:proofErr w:type="spellEnd"/>
      <w:r w:rsidRPr="003E56ED">
        <w:rPr>
          <w:rFonts w:ascii="Cambria" w:hAnsi="Cambria" w:cs="Times New Roman"/>
          <w:sz w:val="24"/>
          <w:szCs w:val="24"/>
        </w:rPr>
        <w:t xml:space="preserve"> notes: “the richness of all these sonorities in no way contradicts their passing nature</w:t>
      </w:r>
      <w:r>
        <w:rPr>
          <w:rFonts w:ascii="Cambria" w:hAnsi="Cambria" w:cs="Times New Roman"/>
          <w:sz w:val="24"/>
          <w:szCs w:val="24"/>
        </w:rPr>
        <w:t xml:space="preserve"> </w:t>
      </w:r>
      <w:proofErr w:type="gramStart"/>
      <w:r>
        <w:rPr>
          <w:rFonts w:ascii="Cambria" w:hAnsi="Cambria" w:cs="Times New Roman"/>
          <w:sz w:val="24"/>
          <w:szCs w:val="24"/>
        </w:rPr>
        <w:t xml:space="preserve">. . . </w:t>
      </w:r>
      <w:r w:rsidRPr="003E56ED">
        <w:rPr>
          <w:rFonts w:ascii="Cambria" w:hAnsi="Cambria" w:cs="Times New Roman"/>
          <w:sz w:val="24"/>
          <w:szCs w:val="24"/>
        </w:rPr>
        <w:t>;</w:t>
      </w:r>
      <w:proofErr w:type="gramEnd"/>
      <w:r w:rsidRPr="003E56ED">
        <w:rPr>
          <w:rFonts w:ascii="Cambria" w:hAnsi="Cambria" w:cs="Times New Roman"/>
          <w:sz w:val="24"/>
          <w:szCs w:val="24"/>
        </w:rPr>
        <w:t xml:space="preserve"> no matter how much independence they may feign, they must never be mistaken </w:t>
      </w:r>
      <w:r>
        <w:rPr>
          <w:rFonts w:ascii="Cambria" w:hAnsi="Cambria" w:cs="Times New Roman"/>
          <w:sz w:val="24"/>
          <w:szCs w:val="24"/>
        </w:rPr>
        <w:t>f</w:t>
      </w:r>
      <w:r w:rsidRPr="003E56ED">
        <w:rPr>
          <w:rFonts w:ascii="Cambria" w:hAnsi="Cambria" w:cs="Times New Roman"/>
          <w:sz w:val="24"/>
          <w:szCs w:val="24"/>
        </w:rPr>
        <w:t>or</w:t>
      </w:r>
      <w:r>
        <w:rPr>
          <w:rFonts w:ascii="Cambria" w:hAnsi="Cambria" w:cs="Times New Roman"/>
          <w:sz w:val="24"/>
          <w:szCs w:val="24"/>
        </w:rPr>
        <w:t xml:space="preserve"> . . . </w:t>
      </w:r>
      <w:r w:rsidRPr="003E56ED">
        <w:rPr>
          <w:rFonts w:ascii="Cambria" w:hAnsi="Cambria" w:cs="Times New Roman"/>
          <w:sz w:val="24"/>
          <w:szCs w:val="24"/>
        </w:rPr>
        <w:t>harmonic degrees.”</w:t>
      </w:r>
      <w:r w:rsidRPr="003E56ED">
        <w:rPr>
          <w:rStyle w:val="apple-converted-space"/>
          <w:rFonts w:ascii="Cambria" w:hAnsi="Cambria" w:cs="Times New Roman"/>
          <w:sz w:val="24"/>
          <w:szCs w:val="24"/>
        </w:rPr>
        <w:t> </w:t>
      </w:r>
    </w:p>
    <w:p w14:paraId="13F35367" w14:textId="77777777" w:rsidR="00D31218" w:rsidRPr="003E56ED" w:rsidRDefault="00D31218" w:rsidP="00D31218">
      <w:pPr>
        <w:pStyle w:val="p2"/>
        <w:rPr>
          <w:rFonts w:ascii="Cambria" w:hAnsi="Cambria" w:cs="Times New Roman"/>
          <w:sz w:val="24"/>
          <w:szCs w:val="24"/>
        </w:rPr>
      </w:pPr>
    </w:p>
    <w:p w14:paraId="78D3550E" w14:textId="77777777" w:rsidR="00D31218" w:rsidRDefault="00D31218" w:rsidP="00D31218">
      <w:pPr>
        <w:rPr>
          <w:rFonts w:ascii="Cambria" w:hAnsi="Cambria" w:cs="Times New Roman"/>
        </w:rPr>
      </w:pPr>
      <w:r w:rsidRPr="003E56ED">
        <w:rPr>
          <w:rFonts w:ascii="Cambria" w:hAnsi="Cambria" w:cs="Times New Roman"/>
        </w:rPr>
        <w:t xml:space="preserve">My presentation proceeds in two stages. First, I argue that the treatment of </w:t>
      </w:r>
      <w:r w:rsidRPr="003E56ED">
        <w:rPr>
          <w:rStyle w:val="s2"/>
          <w:rFonts w:ascii="Cambria" w:hAnsi="Cambria" w:cs="Times New Roman"/>
          <w:sz w:val="24"/>
          <w:szCs w:val="24"/>
        </w:rPr>
        <w:t>^8</w:t>
      </w:r>
      <w:r w:rsidRPr="003E56ED">
        <w:rPr>
          <w:rFonts w:ascii="Cambria" w:hAnsi="Cambria" w:cs="Times New Roman"/>
        </w:rPr>
        <w:t>–</w:t>
      </w:r>
      <w:r w:rsidRPr="003E56ED">
        <w:rPr>
          <w:rStyle w:val="s2"/>
          <w:rFonts w:ascii="Cambria" w:hAnsi="Cambria" w:cs="Times New Roman"/>
          <w:sz w:val="24"/>
          <w:szCs w:val="24"/>
        </w:rPr>
        <w:t>^7</w:t>
      </w:r>
      <w:r w:rsidRPr="003E56ED">
        <w:rPr>
          <w:rFonts w:ascii="Cambria" w:hAnsi="Cambria" w:cs="Times New Roman"/>
        </w:rPr>
        <w:t>–</w:t>
      </w:r>
      <w:r w:rsidRPr="003E56ED">
        <w:rPr>
          <w:rStyle w:val="s2"/>
          <w:rFonts w:ascii="Cambria" w:hAnsi="Cambria" w:cs="Times New Roman"/>
          <w:sz w:val="24"/>
          <w:szCs w:val="24"/>
        </w:rPr>
        <w:t>^6</w:t>
      </w:r>
      <w:r w:rsidRPr="003E56ED">
        <w:rPr>
          <w:rFonts w:ascii="Cambria" w:hAnsi="Cambria" w:cs="Times New Roman"/>
        </w:rPr>
        <w:t>–</w:t>
      </w:r>
      <w:r w:rsidRPr="003E56ED">
        <w:rPr>
          <w:rStyle w:val="s2"/>
          <w:rFonts w:ascii="Cambria" w:hAnsi="Cambria" w:cs="Times New Roman"/>
          <w:sz w:val="24"/>
          <w:szCs w:val="24"/>
        </w:rPr>
        <w:t xml:space="preserve">^5 </w:t>
      </w:r>
      <w:r w:rsidRPr="003E56ED">
        <w:rPr>
          <w:rFonts w:ascii="Cambria" w:hAnsi="Cambria" w:cs="Times New Roman"/>
        </w:rPr>
        <w:t xml:space="preserve">represented here is a flexible pattern in Bach’s music, and that it has clear formal implications. In all cases, the motion from </w:t>
      </w:r>
      <w:r w:rsidRPr="003E56ED">
        <w:rPr>
          <w:rStyle w:val="s2"/>
          <w:rFonts w:ascii="Cambria" w:hAnsi="Cambria" w:cs="Times New Roman"/>
          <w:sz w:val="24"/>
          <w:szCs w:val="24"/>
        </w:rPr>
        <w:t>^8</w:t>
      </w:r>
      <w:r w:rsidRPr="003E56ED">
        <w:rPr>
          <w:rFonts w:ascii="Cambria" w:hAnsi="Cambria" w:cs="Times New Roman"/>
        </w:rPr>
        <w:t>–</w:t>
      </w:r>
      <w:r w:rsidRPr="003E56ED">
        <w:rPr>
          <w:rStyle w:val="s2"/>
          <w:rFonts w:ascii="Cambria" w:hAnsi="Cambria" w:cs="Times New Roman"/>
          <w:sz w:val="24"/>
          <w:szCs w:val="24"/>
        </w:rPr>
        <w:t>^7</w:t>
      </w:r>
      <w:r w:rsidRPr="003E56ED">
        <w:rPr>
          <w:rFonts w:ascii="Cambria" w:hAnsi="Cambria" w:cs="Times New Roman"/>
        </w:rPr>
        <w:t xml:space="preserve">(tonic and apparent dominant) supports thematic content, while the motion </w:t>
      </w:r>
      <w:r w:rsidRPr="003E56ED">
        <w:rPr>
          <w:rStyle w:val="s2"/>
          <w:rFonts w:ascii="Cambria" w:hAnsi="Cambria" w:cs="Times New Roman"/>
          <w:sz w:val="24"/>
          <w:szCs w:val="24"/>
        </w:rPr>
        <w:t>^7</w:t>
      </w:r>
      <w:r w:rsidRPr="003E56ED">
        <w:rPr>
          <w:rFonts w:ascii="Cambria" w:hAnsi="Cambria" w:cs="Times New Roman"/>
        </w:rPr>
        <w:t>–</w:t>
      </w:r>
      <w:r w:rsidRPr="003E56ED">
        <w:rPr>
          <w:rStyle w:val="s2"/>
          <w:rFonts w:ascii="Cambria" w:hAnsi="Cambria" w:cs="Times New Roman"/>
          <w:sz w:val="24"/>
          <w:szCs w:val="24"/>
        </w:rPr>
        <w:t>^6</w:t>
      </w:r>
      <w:r w:rsidRPr="003E56ED">
        <w:rPr>
          <w:rFonts w:ascii="Cambria" w:hAnsi="Cambria" w:cs="Times New Roman"/>
        </w:rPr>
        <w:t>–</w:t>
      </w:r>
      <w:r w:rsidRPr="003E56ED">
        <w:rPr>
          <w:rStyle w:val="s2"/>
          <w:rFonts w:ascii="Cambria" w:hAnsi="Cambria" w:cs="Times New Roman"/>
          <w:sz w:val="24"/>
          <w:szCs w:val="24"/>
        </w:rPr>
        <w:t>^5</w:t>
      </w:r>
      <w:r>
        <w:rPr>
          <w:rStyle w:val="s2"/>
          <w:rFonts w:ascii="Cambria" w:hAnsi="Cambria" w:cs="Times New Roman"/>
          <w:sz w:val="24"/>
          <w:szCs w:val="24"/>
        </w:rPr>
        <w:t xml:space="preserve"> </w:t>
      </w:r>
      <w:r w:rsidRPr="003E56ED">
        <w:rPr>
          <w:rFonts w:ascii="Cambria" w:hAnsi="Cambria" w:cs="Times New Roman"/>
        </w:rPr>
        <w:t>is transitional or connective. For the second part of my presentation</w:t>
      </w:r>
      <w:r>
        <w:rPr>
          <w:rFonts w:ascii="Cambria" w:hAnsi="Cambria" w:cs="Times New Roman"/>
        </w:rPr>
        <w:t>,</w:t>
      </w:r>
      <w:r w:rsidRPr="003E56ED">
        <w:rPr>
          <w:rFonts w:ascii="Cambria" w:hAnsi="Cambria" w:cs="Times New Roman"/>
        </w:rPr>
        <w:t xml:space="preserve"> I argue that this pattern serves as a compositional resource in Bach’s music whereby thematic presentation and </w:t>
      </w:r>
      <w:proofErr w:type="spellStart"/>
      <w:r w:rsidRPr="00185D90">
        <w:rPr>
          <w:rFonts w:ascii="Cambria" w:hAnsi="Cambria" w:cs="Times New Roman"/>
          <w:iCs/>
        </w:rPr>
        <w:t>Fortspinnung</w:t>
      </w:r>
      <w:proofErr w:type="spellEnd"/>
      <w:r w:rsidRPr="00185D90">
        <w:rPr>
          <w:rFonts w:ascii="Cambria" w:hAnsi="Cambria" w:cs="Times New Roman"/>
          <w:iCs/>
        </w:rPr>
        <w:t xml:space="preserve"> </w:t>
      </w:r>
      <w:r w:rsidRPr="003E56ED">
        <w:rPr>
          <w:rFonts w:ascii="Cambria" w:hAnsi="Cambria" w:cs="Times New Roman"/>
        </w:rPr>
        <w:t>are united as parts of a coherent whole. The tonal pattern th</w:t>
      </w:r>
      <w:r>
        <w:rPr>
          <w:rFonts w:ascii="Cambria" w:hAnsi="Cambria" w:cs="Times New Roman"/>
        </w:rPr>
        <w:t>us aids a developmental impulse</w:t>
      </w:r>
      <w:r w:rsidRPr="003E56ED">
        <w:rPr>
          <w:rFonts w:ascii="Cambria" w:hAnsi="Cambria" w:cs="Times New Roman"/>
        </w:rPr>
        <w:t xml:space="preserve"> while also organizing formal matters logically. Examples will be </w:t>
      </w:r>
      <w:r>
        <w:rPr>
          <w:rFonts w:ascii="Cambria" w:hAnsi="Cambria" w:cs="Times New Roman"/>
        </w:rPr>
        <w:t xml:space="preserve">drawn from the A-Minor Fugue BWV 889 </w:t>
      </w:r>
      <w:r w:rsidRPr="003E56ED">
        <w:rPr>
          <w:rFonts w:ascii="Cambria" w:hAnsi="Cambria" w:cs="Times New Roman"/>
        </w:rPr>
        <w:t xml:space="preserve">from the second book of </w:t>
      </w:r>
      <w:r w:rsidRPr="003E56ED">
        <w:rPr>
          <w:rFonts w:ascii="Cambria" w:hAnsi="Cambria" w:cs="Times New Roman"/>
          <w:i/>
          <w:iCs/>
        </w:rPr>
        <w:t>The Well-Tempered Clavier</w:t>
      </w:r>
      <w:r w:rsidRPr="003E56ED">
        <w:rPr>
          <w:rFonts w:ascii="Cambria" w:hAnsi="Cambria" w:cs="Times New Roman"/>
        </w:rPr>
        <w:t>, as well as from several other works.</w:t>
      </w:r>
    </w:p>
    <w:p w14:paraId="5E72F498" w14:textId="77777777" w:rsidR="00D31218" w:rsidRDefault="00D31218" w:rsidP="00D31218">
      <w:pPr>
        <w:rPr>
          <w:rFonts w:ascii="Cambria" w:hAnsi="Cambria" w:cs="Times New Roman"/>
        </w:rPr>
      </w:pPr>
    </w:p>
    <w:p w14:paraId="7B1E4474" w14:textId="77777777" w:rsidR="00D31218" w:rsidRDefault="00D31218" w:rsidP="00D31218">
      <w:pPr>
        <w:rPr>
          <w:rFonts w:ascii="Cambria" w:hAnsi="Cambria" w:cs="Times New Roman"/>
        </w:rPr>
      </w:pPr>
    </w:p>
    <w:p w14:paraId="53352328" w14:textId="77777777" w:rsidR="00D31218" w:rsidRDefault="00D31218" w:rsidP="00D31218">
      <w:pPr>
        <w:rPr>
          <w:rFonts w:ascii="Cambria" w:hAnsi="Cambria" w:cs="Times New Roman"/>
        </w:rPr>
      </w:pPr>
    </w:p>
    <w:p w14:paraId="389289AD" w14:textId="77777777" w:rsidR="00D31218" w:rsidRPr="00914C05" w:rsidRDefault="00D31218" w:rsidP="00D31218">
      <w:pPr>
        <w:rPr>
          <w:rFonts w:ascii="Cambria" w:hAnsi="Cambria"/>
          <w:b/>
          <w:i/>
        </w:rPr>
      </w:pPr>
      <w:r w:rsidRPr="00914C05">
        <w:rPr>
          <w:rFonts w:ascii="Cambria" w:hAnsi="Cambria" w:cs="Times New Roman"/>
          <w:b/>
          <w:i/>
        </w:rPr>
        <w:t xml:space="preserve">Matthew </w:t>
      </w:r>
      <w:proofErr w:type="spellStart"/>
      <w:r w:rsidRPr="00914C05">
        <w:rPr>
          <w:rFonts w:ascii="Cambria" w:hAnsi="Cambria" w:cs="Times New Roman"/>
          <w:b/>
          <w:i/>
        </w:rPr>
        <w:t>Schullman</w:t>
      </w:r>
      <w:proofErr w:type="spellEnd"/>
      <w:r w:rsidRPr="00914C05">
        <w:rPr>
          <w:rFonts w:ascii="Cambria" w:hAnsi="Cambria" w:cs="Times New Roman"/>
          <w:b/>
          <w:i/>
        </w:rPr>
        <w:t>, University of Oklahoma</w:t>
      </w:r>
    </w:p>
    <w:p w14:paraId="68B88B03" w14:textId="77777777" w:rsidR="00D31218" w:rsidRDefault="00D31218" w:rsidP="00D31218">
      <w:pPr>
        <w:pStyle w:val="p2"/>
        <w:rPr>
          <w:rFonts w:ascii="Cambria" w:hAnsi="Cambria" w:cs="Times New Roman"/>
          <w:sz w:val="24"/>
          <w:szCs w:val="24"/>
        </w:rPr>
      </w:pPr>
    </w:p>
    <w:p w14:paraId="0AB9D1C7" w14:textId="77777777" w:rsidR="00D31218" w:rsidRDefault="00D31218" w:rsidP="00D31218">
      <w:pPr>
        <w:pStyle w:val="p2"/>
        <w:rPr>
          <w:rFonts w:ascii="Cambria" w:eastAsia="Times New Roman" w:hAnsi="Cambria" w:cs="Times New Roman"/>
          <w:b/>
          <w:color w:val="000000"/>
          <w:sz w:val="28"/>
          <w:szCs w:val="28"/>
        </w:rPr>
      </w:pPr>
      <w:r w:rsidRPr="00914C05">
        <w:rPr>
          <w:rFonts w:ascii="Cambria" w:eastAsia="Times New Roman" w:hAnsi="Cambria" w:cs="Times New Roman"/>
          <w:b/>
          <w:color w:val="000000"/>
          <w:sz w:val="28"/>
          <w:szCs w:val="28"/>
        </w:rPr>
        <w:t xml:space="preserve">The Mode of Activity: Empowering a Neglected </w:t>
      </w:r>
    </w:p>
    <w:p w14:paraId="15B1710C" w14:textId="77777777" w:rsidR="00D31218" w:rsidRPr="00914C05" w:rsidRDefault="00D31218" w:rsidP="00D31218">
      <w:pPr>
        <w:pStyle w:val="p2"/>
        <w:rPr>
          <w:rFonts w:ascii="Cambria" w:eastAsia="Times New Roman" w:hAnsi="Cambria" w:cs="Times New Roman"/>
          <w:b/>
          <w:color w:val="000000"/>
          <w:sz w:val="28"/>
          <w:szCs w:val="28"/>
        </w:rPr>
      </w:pPr>
      <w:r w:rsidRPr="00914C05">
        <w:rPr>
          <w:rFonts w:ascii="Cambria" w:eastAsia="Times New Roman" w:hAnsi="Cambria" w:cs="Times New Roman"/>
          <w:b/>
          <w:color w:val="000000"/>
          <w:sz w:val="28"/>
          <w:szCs w:val="28"/>
        </w:rPr>
        <w:t>Pattern Type Through Formalization and Demonstration</w:t>
      </w:r>
    </w:p>
    <w:p w14:paraId="534AA436" w14:textId="77777777" w:rsidR="00D31218" w:rsidRPr="00F4738E" w:rsidRDefault="00D31218" w:rsidP="00D31218">
      <w:pPr>
        <w:pStyle w:val="p2"/>
        <w:rPr>
          <w:rFonts w:ascii="Cambria" w:eastAsia="Times New Roman" w:hAnsi="Cambria" w:cs="Times New Roman"/>
          <w:color w:val="000000"/>
          <w:sz w:val="24"/>
          <w:szCs w:val="24"/>
        </w:rPr>
      </w:pPr>
    </w:p>
    <w:p w14:paraId="718A9710" w14:textId="77777777" w:rsidR="00D31218" w:rsidRPr="00F4738E" w:rsidRDefault="00D31218" w:rsidP="00D31218">
      <w:pPr>
        <w:rPr>
          <w:rFonts w:ascii="Cambria" w:hAnsi="Cambria" w:cs="Times New Roman"/>
        </w:rPr>
      </w:pPr>
      <w:r w:rsidRPr="00F4738E">
        <w:rPr>
          <w:rFonts w:ascii="Cambria" w:hAnsi="Cambria" w:cs="Times New Roman"/>
        </w:rPr>
        <w:t>When liner-note writers, critics, and members of the popular press discuss twentieth-century</w:t>
      </w:r>
      <w:r>
        <w:rPr>
          <w:rFonts w:ascii="Cambria" w:hAnsi="Cambria" w:cs="Times New Roman"/>
        </w:rPr>
        <w:t xml:space="preserve"> </w:t>
      </w:r>
      <w:r w:rsidRPr="00F4738E">
        <w:rPr>
          <w:rFonts w:ascii="Cambria" w:hAnsi="Cambria" w:cs="Times New Roman"/>
        </w:rPr>
        <w:t>music, they often highlight perceptually salient gestalts—patterns like “</w:t>
      </w:r>
      <w:proofErr w:type="spellStart"/>
      <w:r w:rsidRPr="00F4738E">
        <w:rPr>
          <w:rFonts w:ascii="Cambria" w:hAnsi="Cambria" w:cs="Times New Roman"/>
        </w:rPr>
        <w:t>pointillistic</w:t>
      </w:r>
      <w:proofErr w:type="spellEnd"/>
      <w:r w:rsidRPr="00F4738E">
        <w:rPr>
          <w:rFonts w:ascii="Cambria" w:hAnsi="Cambria" w:cs="Times New Roman"/>
        </w:rPr>
        <w:t xml:space="preserve"> staccato</w:t>
      </w:r>
      <w:r>
        <w:rPr>
          <w:rFonts w:ascii="Cambria" w:hAnsi="Cambria" w:cs="Times New Roman"/>
        </w:rPr>
        <w:t xml:space="preserve"> </w:t>
      </w:r>
      <w:r w:rsidRPr="00F4738E">
        <w:rPr>
          <w:rFonts w:ascii="Cambria" w:hAnsi="Cambria" w:cs="Times New Roman"/>
        </w:rPr>
        <w:t>figures” (Rosen 1997) and “loud sustained chordal tremolos” (Flynn 1975). Through such</w:t>
      </w:r>
      <w:r>
        <w:rPr>
          <w:rFonts w:ascii="Cambria" w:hAnsi="Cambria" w:cs="Times New Roman"/>
        </w:rPr>
        <w:t xml:space="preserve"> </w:t>
      </w:r>
      <w:r w:rsidRPr="00F4738E">
        <w:rPr>
          <w:rFonts w:ascii="Cambria" w:hAnsi="Cambria" w:cs="Times New Roman"/>
        </w:rPr>
        <w:t>phenomena, non-academic writers speak to diverse audiences. They also produce intuitively</w:t>
      </w:r>
      <w:r>
        <w:rPr>
          <w:rFonts w:ascii="Cambria" w:hAnsi="Cambria" w:cs="Times New Roman"/>
        </w:rPr>
        <w:t xml:space="preserve"> </w:t>
      </w:r>
      <w:r w:rsidRPr="00F4738E">
        <w:rPr>
          <w:rFonts w:ascii="Cambria" w:hAnsi="Cambria" w:cs="Times New Roman"/>
        </w:rPr>
        <w:t>satisfying analyses.</w:t>
      </w:r>
    </w:p>
    <w:p w14:paraId="6CD22CC8" w14:textId="77777777" w:rsidR="00D31218" w:rsidRPr="00F4738E" w:rsidRDefault="00D31218" w:rsidP="00D31218">
      <w:pPr>
        <w:rPr>
          <w:rFonts w:ascii="Cambria" w:hAnsi="Cambria" w:cs="Times New Roman"/>
        </w:rPr>
      </w:pPr>
    </w:p>
    <w:p w14:paraId="560CEB1E" w14:textId="77777777" w:rsidR="00D31218" w:rsidRPr="00F4738E" w:rsidRDefault="00D31218" w:rsidP="00D31218">
      <w:pPr>
        <w:rPr>
          <w:rFonts w:ascii="Cambria" w:hAnsi="Cambria" w:cs="Times New Roman"/>
        </w:rPr>
      </w:pPr>
      <w:r w:rsidRPr="00F4738E">
        <w:rPr>
          <w:rFonts w:ascii="Cambria" w:hAnsi="Cambria" w:cs="Times New Roman"/>
        </w:rPr>
        <w:t>In academia, similar patterns are occasionally featured (e.g., MacKay 2009), but they are</w:t>
      </w:r>
    </w:p>
    <w:p w14:paraId="48A4BE7B" w14:textId="77777777" w:rsidR="00D31218" w:rsidRPr="00F4738E" w:rsidRDefault="00D31218" w:rsidP="00D31218">
      <w:pPr>
        <w:rPr>
          <w:rFonts w:ascii="Cambria" w:hAnsi="Cambria" w:cs="Times New Roman"/>
        </w:rPr>
      </w:pPr>
      <w:r w:rsidRPr="00F4738E">
        <w:rPr>
          <w:rFonts w:ascii="Cambria" w:hAnsi="Cambria" w:cs="Times New Roman"/>
        </w:rPr>
        <w:t>typically cast aside in favor of crisper, less accessible patterns—set classes, for instance. This likely occurs for two reasons (supposing biases against perceptual immediacy are absent). First, the analytic potential of such patterns has not been amply demonstrated in scholarship; little thus encourages their engagement. Second, these readily perceptible patterns have not been generally formalized; as such, they are poorly suited to rigorous discourse.</w:t>
      </w:r>
    </w:p>
    <w:p w14:paraId="732C53B1" w14:textId="77777777" w:rsidR="00D31218" w:rsidRPr="00F4738E" w:rsidRDefault="00D31218" w:rsidP="00D31218">
      <w:pPr>
        <w:rPr>
          <w:rFonts w:ascii="Cambria" w:hAnsi="Cambria" w:cs="Times New Roman"/>
        </w:rPr>
      </w:pPr>
    </w:p>
    <w:p w14:paraId="0693936F" w14:textId="77777777" w:rsidR="00D31218" w:rsidRPr="00F4738E" w:rsidRDefault="00D31218" w:rsidP="00D31218">
      <w:pPr>
        <w:rPr>
          <w:rFonts w:ascii="Cambria" w:hAnsi="Cambria" w:cs="Times New Roman"/>
        </w:rPr>
      </w:pPr>
      <w:r w:rsidRPr="00F4738E">
        <w:rPr>
          <w:rFonts w:ascii="Cambria" w:hAnsi="Cambria" w:cs="Times New Roman"/>
        </w:rPr>
        <w:t>If perceptually conspicuous phenomena of the sort mentioned here were more frequently</w:t>
      </w:r>
    </w:p>
    <w:p w14:paraId="668BAC9D" w14:textId="77777777" w:rsidR="00D31218" w:rsidRDefault="00D31218" w:rsidP="00D31218">
      <w:pPr>
        <w:rPr>
          <w:rFonts w:ascii="Cambria" w:hAnsi="Cambria" w:cs="Times New Roman"/>
        </w:rPr>
      </w:pPr>
      <w:r w:rsidRPr="00F4738E">
        <w:rPr>
          <w:rFonts w:ascii="Cambria" w:hAnsi="Cambria" w:cs="Times New Roman"/>
        </w:rPr>
        <w:t xml:space="preserve">engaged, exciting analyses could emerge; yet, convincing discourse will never grow around these patterns until their general nature is clarified, they are coupled with better discursive means, and their analytic powers are revealed. In this paper, I therefore highlight the patterns, formalize them as instances of a pattern type that I call the “Mode of Activity,” supply them with improved definitional methods, and emphasize their potential through considerations of Luciano </w:t>
      </w:r>
      <w:proofErr w:type="spellStart"/>
      <w:r w:rsidRPr="00F4738E">
        <w:rPr>
          <w:rFonts w:ascii="Cambria" w:hAnsi="Cambria" w:cs="Times New Roman"/>
        </w:rPr>
        <w:t>Berio’s</w:t>
      </w:r>
      <w:proofErr w:type="spellEnd"/>
      <w:r w:rsidRPr="00F4738E">
        <w:rPr>
          <w:rFonts w:ascii="Cambria" w:hAnsi="Cambria" w:cs="Times New Roman"/>
        </w:rPr>
        <w:t xml:space="preserve"> </w:t>
      </w:r>
      <w:proofErr w:type="spellStart"/>
      <w:r w:rsidRPr="00A70F58">
        <w:rPr>
          <w:rFonts w:ascii="Cambria" w:hAnsi="Cambria" w:cs="Times New Roman"/>
          <w:i/>
        </w:rPr>
        <w:t>Sequenza</w:t>
      </w:r>
      <w:proofErr w:type="spellEnd"/>
      <w:r w:rsidRPr="00A70F58">
        <w:rPr>
          <w:rFonts w:ascii="Cambria" w:hAnsi="Cambria" w:cs="Times New Roman"/>
          <w:i/>
        </w:rPr>
        <w:t xml:space="preserve"> V</w:t>
      </w:r>
      <w:r w:rsidRPr="00F4738E">
        <w:rPr>
          <w:rFonts w:ascii="Cambria" w:hAnsi="Cambria" w:cs="Times New Roman"/>
        </w:rPr>
        <w:t>.</w:t>
      </w:r>
    </w:p>
    <w:p w14:paraId="1769F215" w14:textId="77777777" w:rsidR="00D31218" w:rsidRDefault="00D31218" w:rsidP="00D31218">
      <w:pPr>
        <w:rPr>
          <w:rFonts w:ascii="Cambria" w:hAnsi="Cambria" w:cs="Times New Roman"/>
        </w:rPr>
      </w:pPr>
    </w:p>
    <w:p w14:paraId="5678CA72" w14:textId="77777777" w:rsidR="00D31218" w:rsidRDefault="00D31218" w:rsidP="00D31218">
      <w:pPr>
        <w:rPr>
          <w:rFonts w:ascii="Cambria" w:hAnsi="Cambria" w:cs="Times New Roman"/>
        </w:rPr>
      </w:pPr>
    </w:p>
    <w:p w14:paraId="72FB67CE" w14:textId="77777777" w:rsidR="00D31218" w:rsidRDefault="00D31218" w:rsidP="00D31218">
      <w:pPr>
        <w:rPr>
          <w:rFonts w:ascii="Cambria" w:hAnsi="Cambria" w:cs="Times New Roman"/>
        </w:rPr>
      </w:pPr>
    </w:p>
    <w:p w14:paraId="31CA355C" w14:textId="77777777" w:rsidR="00D31218" w:rsidRPr="00A70F58" w:rsidRDefault="00D31218" w:rsidP="00D31218">
      <w:pPr>
        <w:rPr>
          <w:rFonts w:ascii="Cambria" w:hAnsi="Cambria"/>
          <w:b/>
          <w:i/>
        </w:rPr>
      </w:pPr>
      <w:r w:rsidRPr="00A70F58">
        <w:rPr>
          <w:rFonts w:ascii="Cambria" w:hAnsi="Cambria" w:cs="Times New Roman"/>
          <w:b/>
          <w:i/>
        </w:rPr>
        <w:t>Scott Schumann, Central Michigan University</w:t>
      </w:r>
    </w:p>
    <w:p w14:paraId="356DD713" w14:textId="77777777" w:rsidR="00D31218" w:rsidRDefault="00D31218" w:rsidP="00D31218">
      <w:pPr>
        <w:pStyle w:val="p2"/>
        <w:rPr>
          <w:rFonts w:ascii="Cambria" w:hAnsi="Cambria" w:cs="Times New Roman"/>
          <w:sz w:val="24"/>
          <w:szCs w:val="24"/>
        </w:rPr>
      </w:pPr>
    </w:p>
    <w:p w14:paraId="51E0C6C6" w14:textId="77777777" w:rsidR="00D31218" w:rsidRDefault="00D31218" w:rsidP="00D31218">
      <w:pPr>
        <w:pStyle w:val="p2"/>
        <w:rPr>
          <w:rFonts w:ascii="Cambria" w:eastAsia="Times New Roman" w:hAnsi="Cambria" w:cs="Times New Roman"/>
          <w:b/>
          <w:color w:val="000000"/>
          <w:sz w:val="28"/>
          <w:szCs w:val="28"/>
        </w:rPr>
      </w:pPr>
      <w:r w:rsidRPr="00A70F58">
        <w:rPr>
          <w:rFonts w:ascii="Cambria" w:eastAsia="Times New Roman" w:hAnsi="Cambria" w:cs="Times New Roman"/>
          <w:b/>
          <w:color w:val="000000"/>
          <w:sz w:val="28"/>
          <w:szCs w:val="28"/>
        </w:rPr>
        <w:t xml:space="preserve">Sonata Form in Stravinsky's </w:t>
      </w:r>
      <w:r w:rsidRPr="00A70F58">
        <w:rPr>
          <w:rFonts w:ascii="Cambria" w:eastAsia="Times New Roman" w:hAnsi="Cambria" w:cs="Times New Roman"/>
          <w:b/>
          <w:iCs/>
          <w:color w:val="000000"/>
          <w:sz w:val="28"/>
          <w:szCs w:val="28"/>
        </w:rPr>
        <w:t>Violin Concerto</w:t>
      </w:r>
      <w:r w:rsidRPr="00A70F58">
        <w:rPr>
          <w:rFonts w:ascii="Cambria" w:eastAsia="Times New Roman" w:hAnsi="Cambria" w:cs="Times New Roman"/>
          <w:b/>
          <w:color w:val="000000"/>
          <w:sz w:val="28"/>
          <w:szCs w:val="28"/>
        </w:rPr>
        <w:t xml:space="preserve">, </w:t>
      </w:r>
      <w:proofErr w:type="spellStart"/>
      <w:r w:rsidRPr="00A70F58">
        <w:rPr>
          <w:rFonts w:ascii="Cambria" w:eastAsia="Times New Roman" w:hAnsi="Cambria" w:cs="Times New Roman"/>
          <w:b/>
          <w:color w:val="000000"/>
          <w:sz w:val="28"/>
          <w:szCs w:val="28"/>
        </w:rPr>
        <w:t>Mvt</w:t>
      </w:r>
      <w:proofErr w:type="spellEnd"/>
      <w:r w:rsidRPr="00A70F58">
        <w:rPr>
          <w:rFonts w:ascii="Cambria" w:eastAsia="Times New Roman" w:hAnsi="Cambria" w:cs="Times New Roman"/>
          <w:b/>
          <w:color w:val="000000"/>
          <w:sz w:val="28"/>
          <w:szCs w:val="28"/>
        </w:rPr>
        <w:t xml:space="preserve">. I: </w:t>
      </w:r>
    </w:p>
    <w:p w14:paraId="37366FB9" w14:textId="77777777" w:rsidR="00D31218" w:rsidRPr="00A70F58" w:rsidRDefault="00D31218" w:rsidP="00D31218">
      <w:pPr>
        <w:pStyle w:val="p2"/>
        <w:rPr>
          <w:rFonts w:ascii="Cambria" w:eastAsia="Times New Roman" w:hAnsi="Cambria" w:cs="Times New Roman"/>
          <w:b/>
          <w:color w:val="000000"/>
          <w:sz w:val="28"/>
          <w:szCs w:val="28"/>
        </w:rPr>
      </w:pPr>
      <w:r w:rsidRPr="00A70F58">
        <w:rPr>
          <w:rFonts w:ascii="Cambria" w:eastAsia="Times New Roman" w:hAnsi="Cambria" w:cs="Times New Roman"/>
          <w:b/>
          <w:color w:val="000000"/>
          <w:sz w:val="28"/>
          <w:szCs w:val="28"/>
        </w:rPr>
        <w:t>Topical, Formal, and Expressive Interpretations</w:t>
      </w:r>
    </w:p>
    <w:p w14:paraId="3E68E539" w14:textId="77777777" w:rsidR="00D31218" w:rsidRPr="00A70F58" w:rsidRDefault="00D31218" w:rsidP="00D31218">
      <w:pPr>
        <w:pStyle w:val="p2"/>
        <w:rPr>
          <w:rFonts w:ascii="Cambria" w:eastAsia="Times New Roman" w:hAnsi="Cambria" w:cs="Times New Roman"/>
          <w:color w:val="000000"/>
          <w:sz w:val="24"/>
          <w:szCs w:val="24"/>
        </w:rPr>
      </w:pPr>
    </w:p>
    <w:p w14:paraId="592E8D74" w14:textId="77777777" w:rsidR="00D31218" w:rsidRPr="00A70F58" w:rsidRDefault="00D31218" w:rsidP="00D31218">
      <w:pPr>
        <w:pStyle w:val="p1"/>
        <w:rPr>
          <w:rFonts w:ascii="Cambria" w:hAnsi="Cambria" w:cs="Times New Roman"/>
          <w:sz w:val="24"/>
          <w:szCs w:val="24"/>
        </w:rPr>
      </w:pPr>
      <w:r w:rsidRPr="00A70F58">
        <w:rPr>
          <w:rFonts w:ascii="Cambria" w:hAnsi="Cambria" w:cs="Times New Roman"/>
          <w:sz w:val="24"/>
          <w:szCs w:val="24"/>
        </w:rPr>
        <w:t>Given Stravinsky’s preoccupation with music of previous stylistic periods, it is not</w:t>
      </w:r>
    </w:p>
    <w:p w14:paraId="69F57B7F" w14:textId="77777777" w:rsidR="00D31218" w:rsidRPr="00A70F58" w:rsidRDefault="00D31218" w:rsidP="00D31218">
      <w:pPr>
        <w:pStyle w:val="p1"/>
        <w:rPr>
          <w:rFonts w:ascii="Cambria" w:hAnsi="Cambria" w:cs="Times New Roman"/>
          <w:sz w:val="24"/>
          <w:szCs w:val="24"/>
        </w:rPr>
      </w:pPr>
      <w:r w:rsidRPr="00A70F58">
        <w:rPr>
          <w:rFonts w:ascii="Cambria" w:hAnsi="Cambria" w:cs="Times New Roman"/>
          <w:sz w:val="24"/>
          <w:szCs w:val="24"/>
        </w:rPr>
        <w:t>surprising that he utilized sonata form as an organizational model in his neoclassical</w:t>
      </w:r>
    </w:p>
    <w:p w14:paraId="098FA79C" w14:textId="77777777" w:rsidR="00D31218" w:rsidRPr="00A70F58" w:rsidRDefault="00D31218" w:rsidP="00D31218">
      <w:pPr>
        <w:pStyle w:val="p1"/>
        <w:rPr>
          <w:rFonts w:ascii="Cambria" w:hAnsi="Cambria" w:cs="Times New Roman"/>
          <w:sz w:val="24"/>
          <w:szCs w:val="24"/>
        </w:rPr>
      </w:pPr>
      <w:r w:rsidRPr="00A70F58">
        <w:rPr>
          <w:rFonts w:ascii="Cambria" w:hAnsi="Cambria" w:cs="Times New Roman"/>
          <w:sz w:val="24"/>
          <w:szCs w:val="24"/>
        </w:rPr>
        <w:t>compositions. Joseph N. Straus discusses how twentieth-century composers had two</w:t>
      </w:r>
    </w:p>
    <w:p w14:paraId="671DB16F" w14:textId="77777777" w:rsidR="00D31218" w:rsidRPr="00A70F58" w:rsidRDefault="00D31218" w:rsidP="00D31218">
      <w:pPr>
        <w:pStyle w:val="p1"/>
        <w:rPr>
          <w:rFonts w:ascii="Cambria" w:hAnsi="Cambria" w:cs="Times New Roman"/>
          <w:sz w:val="24"/>
          <w:szCs w:val="24"/>
        </w:rPr>
      </w:pPr>
      <w:r w:rsidRPr="00A70F58">
        <w:rPr>
          <w:rFonts w:ascii="Cambria" w:hAnsi="Cambria" w:cs="Times New Roman"/>
          <w:sz w:val="24"/>
          <w:szCs w:val="24"/>
        </w:rPr>
        <w:t>sonata form traditions from which they could draw in their own compositions: 1) an</w:t>
      </w:r>
    </w:p>
    <w:p w14:paraId="792CDE24" w14:textId="77777777" w:rsidR="00D31218" w:rsidRPr="00A70F58" w:rsidRDefault="00D31218" w:rsidP="00D31218">
      <w:pPr>
        <w:pStyle w:val="p1"/>
        <w:rPr>
          <w:rFonts w:ascii="Cambria" w:hAnsi="Cambria" w:cs="Times New Roman"/>
          <w:sz w:val="24"/>
          <w:szCs w:val="24"/>
        </w:rPr>
      </w:pPr>
      <w:r w:rsidRPr="00A70F58">
        <w:rPr>
          <w:rFonts w:ascii="Cambria" w:hAnsi="Cambria" w:cs="Times New Roman"/>
          <w:sz w:val="24"/>
          <w:szCs w:val="24"/>
        </w:rPr>
        <w:t>eighteenth-century focus on harmonic contrast, and 2) a nineteenth-century focus on</w:t>
      </w:r>
    </w:p>
    <w:p w14:paraId="4952FDB8" w14:textId="77777777" w:rsidR="00D31218" w:rsidRPr="00A70F58" w:rsidRDefault="00D31218" w:rsidP="00D31218">
      <w:pPr>
        <w:pStyle w:val="p1"/>
        <w:rPr>
          <w:rFonts w:ascii="Cambria" w:hAnsi="Cambria" w:cs="Times New Roman"/>
          <w:sz w:val="24"/>
          <w:szCs w:val="24"/>
        </w:rPr>
      </w:pPr>
      <w:r>
        <w:rPr>
          <w:rFonts w:ascii="Cambria" w:hAnsi="Cambria" w:cs="Times New Roman"/>
          <w:sz w:val="24"/>
          <w:szCs w:val="24"/>
        </w:rPr>
        <w:t>thematic contrast (Straus</w:t>
      </w:r>
      <w:r w:rsidRPr="00A70F58">
        <w:rPr>
          <w:rFonts w:ascii="Cambria" w:hAnsi="Cambria" w:cs="Times New Roman"/>
          <w:sz w:val="24"/>
          <w:szCs w:val="24"/>
        </w:rPr>
        <w:t xml:space="preserve"> 1990, 96). Building on these categories, I argue that</w:t>
      </w:r>
    </w:p>
    <w:p w14:paraId="0FDC5264" w14:textId="77777777" w:rsidR="00D31218" w:rsidRPr="00A70F58" w:rsidRDefault="00D31218" w:rsidP="00D31218">
      <w:pPr>
        <w:pStyle w:val="p1"/>
        <w:rPr>
          <w:rFonts w:ascii="Cambria" w:hAnsi="Cambria" w:cs="Times New Roman"/>
          <w:sz w:val="24"/>
          <w:szCs w:val="24"/>
        </w:rPr>
      </w:pPr>
      <w:r w:rsidRPr="00A70F58">
        <w:rPr>
          <w:rFonts w:ascii="Cambria" w:hAnsi="Cambria" w:cs="Times New Roman"/>
          <w:sz w:val="24"/>
          <w:szCs w:val="24"/>
        </w:rPr>
        <w:t>topics and tropes can also be used in conjunction with harmonic and thematic elements to</w:t>
      </w:r>
    </w:p>
    <w:p w14:paraId="125171F1" w14:textId="77777777" w:rsidR="00D31218" w:rsidRPr="00A70F58" w:rsidRDefault="00D31218" w:rsidP="00D31218">
      <w:pPr>
        <w:pStyle w:val="p1"/>
        <w:rPr>
          <w:rFonts w:ascii="Cambria" w:hAnsi="Cambria" w:cs="Times New Roman"/>
          <w:sz w:val="24"/>
          <w:szCs w:val="24"/>
        </w:rPr>
      </w:pPr>
      <w:r w:rsidRPr="00A70F58">
        <w:rPr>
          <w:rFonts w:ascii="Cambria" w:hAnsi="Cambria" w:cs="Times New Roman"/>
          <w:sz w:val="24"/>
          <w:szCs w:val="24"/>
        </w:rPr>
        <w:t>further highlight the difference between formal sections, and to indicate possible</w:t>
      </w:r>
    </w:p>
    <w:p w14:paraId="598CD316" w14:textId="77777777" w:rsidR="00D31218" w:rsidRPr="00A70F58" w:rsidRDefault="00D31218" w:rsidP="00D31218">
      <w:pPr>
        <w:pStyle w:val="p1"/>
        <w:rPr>
          <w:rFonts w:ascii="Cambria" w:hAnsi="Cambria" w:cs="Times New Roman"/>
          <w:sz w:val="24"/>
          <w:szCs w:val="24"/>
        </w:rPr>
      </w:pPr>
      <w:r w:rsidRPr="00A70F58">
        <w:rPr>
          <w:rFonts w:ascii="Cambria" w:hAnsi="Cambria" w:cs="Times New Roman"/>
          <w:sz w:val="24"/>
          <w:szCs w:val="24"/>
        </w:rPr>
        <w:t>expressive interpretations. In the absence of any strict relationships between specific</w:t>
      </w:r>
    </w:p>
    <w:p w14:paraId="0A8AD71A" w14:textId="77777777" w:rsidR="00D31218" w:rsidRPr="00A70F58" w:rsidRDefault="00D31218" w:rsidP="00D31218">
      <w:pPr>
        <w:pStyle w:val="p1"/>
        <w:rPr>
          <w:rFonts w:ascii="Cambria" w:hAnsi="Cambria" w:cs="Times New Roman"/>
          <w:sz w:val="24"/>
          <w:szCs w:val="24"/>
        </w:rPr>
      </w:pPr>
      <w:r w:rsidRPr="00A70F58">
        <w:rPr>
          <w:rFonts w:ascii="Cambria" w:hAnsi="Cambria" w:cs="Times New Roman"/>
          <w:sz w:val="24"/>
          <w:szCs w:val="24"/>
        </w:rPr>
        <w:t>topics and formal functions, both of these elements must be analyzed in order to better</w:t>
      </w:r>
    </w:p>
    <w:p w14:paraId="0B6AA756" w14:textId="77777777" w:rsidR="00D31218" w:rsidRPr="00A70F58" w:rsidRDefault="00D31218" w:rsidP="00D31218">
      <w:pPr>
        <w:pStyle w:val="p1"/>
        <w:rPr>
          <w:rFonts w:ascii="Cambria" w:hAnsi="Cambria" w:cs="Times New Roman"/>
          <w:sz w:val="24"/>
          <w:szCs w:val="24"/>
        </w:rPr>
      </w:pPr>
      <w:r w:rsidRPr="00A70F58">
        <w:rPr>
          <w:rFonts w:ascii="Cambria" w:hAnsi="Cambria" w:cs="Times New Roman"/>
          <w:sz w:val="24"/>
          <w:szCs w:val="24"/>
        </w:rPr>
        <w:t>interpret the formal and expressive designs of each piece.</w:t>
      </w:r>
    </w:p>
    <w:p w14:paraId="15A24C23" w14:textId="77777777" w:rsidR="00D31218" w:rsidRPr="00A70F58" w:rsidRDefault="00D31218" w:rsidP="00D31218">
      <w:pPr>
        <w:pStyle w:val="p1"/>
        <w:rPr>
          <w:rFonts w:ascii="Cambria" w:hAnsi="Cambria" w:cs="Times New Roman"/>
          <w:sz w:val="24"/>
          <w:szCs w:val="24"/>
        </w:rPr>
      </w:pPr>
    </w:p>
    <w:p w14:paraId="0E4F8F8B" w14:textId="77777777" w:rsidR="00D31218" w:rsidRPr="00A70F58" w:rsidRDefault="00D31218" w:rsidP="00D31218">
      <w:pPr>
        <w:pStyle w:val="p1"/>
        <w:rPr>
          <w:rFonts w:ascii="Cambria" w:hAnsi="Cambria" w:cs="Times New Roman"/>
          <w:sz w:val="24"/>
          <w:szCs w:val="24"/>
        </w:rPr>
      </w:pPr>
      <w:r w:rsidRPr="00A70F58">
        <w:rPr>
          <w:rFonts w:ascii="Cambria" w:hAnsi="Cambria" w:cs="Times New Roman"/>
          <w:sz w:val="24"/>
          <w:szCs w:val="24"/>
        </w:rPr>
        <w:t>In this paper, I will examine the interactions between musical topics and sonata</w:t>
      </w:r>
    </w:p>
    <w:p w14:paraId="1D427D26" w14:textId="77777777" w:rsidR="00D31218" w:rsidRPr="00A70F58" w:rsidRDefault="00D31218" w:rsidP="00D31218">
      <w:pPr>
        <w:pStyle w:val="p1"/>
        <w:rPr>
          <w:rFonts w:ascii="Cambria" w:hAnsi="Cambria" w:cs="Times New Roman"/>
          <w:sz w:val="24"/>
          <w:szCs w:val="24"/>
        </w:rPr>
      </w:pPr>
      <w:r w:rsidRPr="00A70F58">
        <w:rPr>
          <w:rFonts w:ascii="Cambria" w:hAnsi="Cambria" w:cs="Times New Roman"/>
          <w:sz w:val="24"/>
          <w:szCs w:val="24"/>
        </w:rPr>
        <w:t xml:space="preserve">form in </w:t>
      </w:r>
      <w:r>
        <w:rPr>
          <w:rFonts w:ascii="Cambria" w:hAnsi="Cambria" w:cs="Times New Roman"/>
          <w:sz w:val="24"/>
          <w:szCs w:val="24"/>
        </w:rPr>
        <w:t xml:space="preserve">the first movement of </w:t>
      </w:r>
      <w:r w:rsidRPr="00A70F58">
        <w:rPr>
          <w:rFonts w:ascii="Cambria" w:hAnsi="Cambria" w:cs="Times New Roman"/>
          <w:sz w:val="24"/>
          <w:szCs w:val="24"/>
        </w:rPr>
        <w:t>Stravinsky’s Violin Concerto (1931). In particular, I will focus on the</w:t>
      </w:r>
      <w:r>
        <w:rPr>
          <w:rFonts w:ascii="Cambria" w:hAnsi="Cambria" w:cs="Times New Roman"/>
          <w:sz w:val="24"/>
          <w:szCs w:val="24"/>
        </w:rPr>
        <w:t xml:space="preserve"> </w:t>
      </w:r>
      <w:r w:rsidRPr="00A70F58">
        <w:rPr>
          <w:rFonts w:ascii="Cambria" w:hAnsi="Cambria" w:cs="Times New Roman"/>
          <w:sz w:val="24"/>
          <w:szCs w:val="24"/>
        </w:rPr>
        <w:t xml:space="preserve">pastoral, military, and </w:t>
      </w:r>
      <w:proofErr w:type="spellStart"/>
      <w:r w:rsidRPr="00A70F58">
        <w:rPr>
          <w:rFonts w:ascii="Cambria" w:hAnsi="Cambria" w:cs="Times New Roman"/>
          <w:sz w:val="24"/>
          <w:szCs w:val="24"/>
        </w:rPr>
        <w:t>tempesta</w:t>
      </w:r>
      <w:proofErr w:type="spellEnd"/>
      <w:r w:rsidRPr="00A70F58">
        <w:rPr>
          <w:rFonts w:ascii="Cambria" w:hAnsi="Cambria" w:cs="Times New Roman"/>
          <w:sz w:val="24"/>
          <w:szCs w:val="24"/>
        </w:rPr>
        <w:t xml:space="preserve"> topics, and how various shifts in dominance between</w:t>
      </w:r>
      <w:r>
        <w:rPr>
          <w:rFonts w:ascii="Cambria" w:hAnsi="Cambria" w:cs="Times New Roman"/>
          <w:sz w:val="24"/>
          <w:szCs w:val="24"/>
        </w:rPr>
        <w:t xml:space="preserve"> </w:t>
      </w:r>
      <w:r w:rsidRPr="00A70F58">
        <w:rPr>
          <w:rFonts w:ascii="Cambria" w:hAnsi="Cambria" w:cs="Times New Roman"/>
          <w:sz w:val="24"/>
          <w:szCs w:val="24"/>
        </w:rPr>
        <w:t>arrangements of these topics are used in conjunction with harmonic and thematic contrast</w:t>
      </w:r>
      <w:r>
        <w:rPr>
          <w:rFonts w:ascii="Cambria" w:hAnsi="Cambria" w:cs="Times New Roman"/>
          <w:sz w:val="24"/>
          <w:szCs w:val="24"/>
        </w:rPr>
        <w:t xml:space="preserve"> </w:t>
      </w:r>
      <w:r w:rsidRPr="00A70F58">
        <w:rPr>
          <w:rFonts w:ascii="Cambria" w:hAnsi="Cambria" w:cs="Times New Roman"/>
          <w:sz w:val="24"/>
          <w:szCs w:val="24"/>
        </w:rPr>
        <w:t>to outline the piece’s sonata form structure. Furthermore, I will examine how the</w:t>
      </w:r>
    </w:p>
    <w:p w14:paraId="1AC7D062" w14:textId="77777777" w:rsidR="00D31218" w:rsidRPr="00A70F58" w:rsidRDefault="00D31218" w:rsidP="00D31218">
      <w:pPr>
        <w:pStyle w:val="p1"/>
        <w:rPr>
          <w:rFonts w:ascii="Cambria" w:hAnsi="Cambria" w:cs="Times New Roman"/>
          <w:sz w:val="24"/>
          <w:szCs w:val="24"/>
        </w:rPr>
      </w:pPr>
      <w:r w:rsidRPr="00A70F58">
        <w:rPr>
          <w:rFonts w:ascii="Cambria" w:hAnsi="Cambria" w:cs="Times New Roman"/>
          <w:sz w:val="24"/>
          <w:szCs w:val="24"/>
        </w:rPr>
        <w:t>development section can be interpreted as expanding upon the expressive associations</w:t>
      </w:r>
    </w:p>
    <w:p w14:paraId="7E91EE34" w14:textId="77777777" w:rsidR="00D31218" w:rsidRPr="00A70F58" w:rsidRDefault="00D31218" w:rsidP="00D31218">
      <w:pPr>
        <w:pStyle w:val="p1"/>
        <w:rPr>
          <w:rFonts w:ascii="Cambria" w:hAnsi="Cambria" w:cs="Times New Roman"/>
          <w:sz w:val="24"/>
          <w:szCs w:val="24"/>
        </w:rPr>
      </w:pPr>
      <w:r w:rsidRPr="00A70F58">
        <w:rPr>
          <w:rFonts w:ascii="Cambria" w:hAnsi="Cambria" w:cs="Times New Roman"/>
          <w:sz w:val="24"/>
          <w:szCs w:val="24"/>
        </w:rPr>
        <w:t>connected to the topics used in the exposition more than the motivic or thematic content</w:t>
      </w:r>
    </w:p>
    <w:p w14:paraId="3F6C4058" w14:textId="77777777" w:rsidR="00D31218" w:rsidRPr="00A70F58" w:rsidRDefault="00D31218" w:rsidP="00D31218">
      <w:pPr>
        <w:pStyle w:val="p1"/>
        <w:rPr>
          <w:rFonts w:ascii="Cambria" w:hAnsi="Cambria" w:cs="Times New Roman"/>
          <w:sz w:val="24"/>
          <w:szCs w:val="24"/>
        </w:rPr>
      </w:pPr>
      <w:r w:rsidRPr="00A70F58">
        <w:rPr>
          <w:rFonts w:ascii="Cambria" w:hAnsi="Cambria" w:cs="Times New Roman"/>
          <w:sz w:val="24"/>
          <w:szCs w:val="24"/>
        </w:rPr>
        <w:t>itself. I will then build on the analyses of these interactions to discuss the piece as an</w:t>
      </w:r>
    </w:p>
    <w:p w14:paraId="36ED48C2" w14:textId="77777777" w:rsidR="00D31218" w:rsidRPr="00A70F58" w:rsidRDefault="00D31218" w:rsidP="00D31218">
      <w:pPr>
        <w:pStyle w:val="p1"/>
        <w:rPr>
          <w:rFonts w:ascii="Cambria" w:hAnsi="Cambria" w:cs="Times New Roman"/>
          <w:sz w:val="24"/>
          <w:szCs w:val="24"/>
        </w:rPr>
      </w:pPr>
      <w:r w:rsidRPr="00A70F58">
        <w:rPr>
          <w:rFonts w:ascii="Cambria" w:hAnsi="Cambria" w:cs="Times New Roman"/>
          <w:sz w:val="24"/>
          <w:szCs w:val="24"/>
        </w:rPr>
        <w:t>example of the pastoral expressive genre.</w:t>
      </w:r>
    </w:p>
    <w:p w14:paraId="480D1DAE" w14:textId="77777777" w:rsidR="00D31218" w:rsidRDefault="00D31218" w:rsidP="00D31218">
      <w:pPr>
        <w:rPr>
          <w:rFonts w:ascii="Cambria" w:hAnsi="Cambria" w:cs="Times New Roman"/>
        </w:rPr>
      </w:pPr>
    </w:p>
    <w:p w14:paraId="3A3888EF" w14:textId="77777777" w:rsidR="00D31218" w:rsidRDefault="00D31218" w:rsidP="00D31218">
      <w:pPr>
        <w:rPr>
          <w:rFonts w:ascii="Cambria" w:hAnsi="Cambria" w:cs="Times New Roman"/>
        </w:rPr>
      </w:pPr>
    </w:p>
    <w:p w14:paraId="25EA01CE" w14:textId="77777777" w:rsidR="00D31218" w:rsidRDefault="00D31218" w:rsidP="00D31218">
      <w:pPr>
        <w:rPr>
          <w:rFonts w:ascii="Cambria" w:hAnsi="Cambria" w:cs="Times New Roman"/>
        </w:rPr>
      </w:pPr>
    </w:p>
    <w:p w14:paraId="1D541288" w14:textId="77777777" w:rsidR="00D31218" w:rsidRPr="00A70F58" w:rsidRDefault="00D31218" w:rsidP="00D31218">
      <w:pPr>
        <w:rPr>
          <w:rFonts w:ascii="Cambria" w:hAnsi="Cambria"/>
          <w:b/>
          <w:i/>
        </w:rPr>
      </w:pPr>
      <w:r w:rsidRPr="00A70F58">
        <w:rPr>
          <w:rFonts w:ascii="Cambria" w:hAnsi="Cambria" w:cs="Times New Roman"/>
          <w:b/>
          <w:i/>
        </w:rPr>
        <w:t>Peter Shelly, Eastern Washington University</w:t>
      </w:r>
    </w:p>
    <w:p w14:paraId="3D57A4F4" w14:textId="77777777" w:rsidR="00D31218" w:rsidRDefault="00D31218" w:rsidP="00D31218">
      <w:pPr>
        <w:rPr>
          <w:rFonts w:ascii="Cambria" w:eastAsia="Times New Roman" w:hAnsi="Cambria" w:cs="Times New Roman"/>
          <w:color w:val="000000"/>
        </w:rPr>
      </w:pPr>
    </w:p>
    <w:p w14:paraId="665FEB4C" w14:textId="77777777" w:rsidR="00D31218" w:rsidRDefault="00D31218" w:rsidP="00D31218">
      <w:pPr>
        <w:rPr>
          <w:rFonts w:ascii="Cambria" w:eastAsia="Times New Roman" w:hAnsi="Cambria" w:cs="Times New Roman"/>
          <w:b/>
          <w:color w:val="000000"/>
          <w:sz w:val="28"/>
          <w:szCs w:val="28"/>
        </w:rPr>
      </w:pPr>
      <w:r w:rsidRPr="00EC3879">
        <w:rPr>
          <w:rFonts w:ascii="Cambria" w:eastAsia="Times New Roman" w:hAnsi="Cambria" w:cs="Times New Roman"/>
          <w:b/>
          <w:color w:val="000000"/>
          <w:sz w:val="28"/>
          <w:szCs w:val="28"/>
        </w:rPr>
        <w:t xml:space="preserve">Unarticulated Sonata Form in Fanny </w:t>
      </w:r>
    </w:p>
    <w:p w14:paraId="08D2A777" w14:textId="77777777" w:rsidR="00D31218" w:rsidRPr="00EC3879" w:rsidRDefault="00D31218" w:rsidP="00D31218">
      <w:pPr>
        <w:rPr>
          <w:rFonts w:ascii="Cambria" w:eastAsia="Times New Roman" w:hAnsi="Cambria" w:cs="Times New Roman"/>
          <w:b/>
          <w:color w:val="000000"/>
          <w:sz w:val="28"/>
          <w:szCs w:val="28"/>
        </w:rPr>
      </w:pPr>
      <w:r w:rsidRPr="00EC3879">
        <w:rPr>
          <w:rFonts w:ascii="Cambria" w:eastAsia="Times New Roman" w:hAnsi="Cambria" w:cs="Times New Roman"/>
          <w:b/>
          <w:color w:val="000000"/>
          <w:sz w:val="28"/>
          <w:szCs w:val="28"/>
        </w:rPr>
        <w:t xml:space="preserve">Hensel's </w:t>
      </w:r>
      <w:r w:rsidRPr="00EC3879">
        <w:rPr>
          <w:rFonts w:ascii="Cambria" w:eastAsia="Times New Roman" w:hAnsi="Cambria" w:cs="Times New Roman"/>
          <w:b/>
          <w:i/>
          <w:iCs/>
          <w:color w:val="000000"/>
          <w:sz w:val="28"/>
          <w:szCs w:val="28"/>
        </w:rPr>
        <w:t xml:space="preserve">Songs for Pianoforte </w:t>
      </w:r>
      <w:r w:rsidRPr="00EC3879">
        <w:rPr>
          <w:rFonts w:ascii="Cambria" w:eastAsia="Times New Roman" w:hAnsi="Cambria" w:cs="Times New Roman"/>
          <w:b/>
          <w:iCs/>
          <w:color w:val="000000"/>
          <w:sz w:val="28"/>
          <w:szCs w:val="28"/>
        </w:rPr>
        <w:t>(1836-37)</w:t>
      </w:r>
    </w:p>
    <w:p w14:paraId="146F4671" w14:textId="77777777" w:rsidR="00D31218" w:rsidRPr="00A70F58" w:rsidRDefault="00D31218" w:rsidP="00D31218">
      <w:pPr>
        <w:pStyle w:val="p1"/>
        <w:rPr>
          <w:rFonts w:ascii="Cambria" w:hAnsi="Cambria" w:cs="Times New Roman"/>
          <w:sz w:val="24"/>
          <w:szCs w:val="24"/>
        </w:rPr>
      </w:pPr>
    </w:p>
    <w:p w14:paraId="0BEE1819" w14:textId="77777777" w:rsidR="00D31218" w:rsidRDefault="00D31218" w:rsidP="00D31218">
      <w:pPr>
        <w:rPr>
          <w:rFonts w:ascii="Cambria" w:hAnsi="Cambria" w:cs="Times New Roman"/>
        </w:rPr>
      </w:pPr>
      <w:r w:rsidRPr="00A70F58">
        <w:rPr>
          <w:rFonts w:ascii="Cambria" w:hAnsi="Cambria" w:cs="Times New Roman"/>
        </w:rPr>
        <w:t>Although recent scholarly efforts have done much to enrich our understanding of Fanny Hensel</w:t>
      </w:r>
      <w:r>
        <w:rPr>
          <w:rFonts w:ascii="Cambria" w:hAnsi="Cambria" w:cs="Times New Roman"/>
        </w:rPr>
        <w:t xml:space="preserve"> </w:t>
      </w:r>
      <w:r w:rsidRPr="00A70F58">
        <w:rPr>
          <w:rFonts w:ascii="Cambria" w:hAnsi="Cambria" w:cs="Times New Roman"/>
        </w:rPr>
        <w:t>and her music, close analytical readings remain rare. This paper will work to expand small but</w:t>
      </w:r>
      <w:r>
        <w:rPr>
          <w:rFonts w:ascii="Cambria" w:hAnsi="Cambria" w:cs="Times New Roman"/>
        </w:rPr>
        <w:t xml:space="preserve"> </w:t>
      </w:r>
      <w:r w:rsidRPr="00A70F58">
        <w:rPr>
          <w:rFonts w:ascii="Cambria" w:hAnsi="Cambria" w:cs="Times New Roman"/>
        </w:rPr>
        <w:t>growing area of study by examining form in Fan</w:t>
      </w:r>
      <w:r>
        <w:rPr>
          <w:rFonts w:ascii="Cambria" w:hAnsi="Cambria" w:cs="Times New Roman"/>
        </w:rPr>
        <w:t xml:space="preserve">ny Hensel’s </w:t>
      </w:r>
      <w:r w:rsidRPr="00EC3879">
        <w:rPr>
          <w:rFonts w:ascii="Cambria" w:hAnsi="Cambria" w:cs="Times New Roman"/>
          <w:i/>
        </w:rPr>
        <w:t>Songs for Pianoforte</w:t>
      </w:r>
      <w:r>
        <w:rPr>
          <w:rFonts w:ascii="Cambria" w:hAnsi="Cambria" w:cs="Times New Roman"/>
        </w:rPr>
        <w:t xml:space="preserve"> of</w:t>
      </w:r>
      <w:r w:rsidRPr="00A70F58">
        <w:rPr>
          <w:rFonts w:ascii="Cambria" w:hAnsi="Cambria" w:cs="Times New Roman"/>
        </w:rPr>
        <w:t xml:space="preserve"> 1836-37.</w:t>
      </w:r>
      <w:r>
        <w:rPr>
          <w:rFonts w:ascii="Cambria" w:hAnsi="Cambria" w:cs="Times New Roman"/>
        </w:rPr>
        <w:t xml:space="preserve"> </w:t>
      </w:r>
      <w:r w:rsidRPr="00A70F58">
        <w:rPr>
          <w:rFonts w:ascii="Cambria" w:hAnsi="Cambria" w:cs="Times New Roman"/>
        </w:rPr>
        <w:t xml:space="preserve">These pieces, which, as Camilla </w:t>
      </w:r>
      <w:proofErr w:type="spellStart"/>
      <w:r w:rsidRPr="00A70F58">
        <w:rPr>
          <w:rFonts w:ascii="Cambria" w:hAnsi="Cambria" w:cs="Times New Roman"/>
        </w:rPr>
        <w:t>Cai</w:t>
      </w:r>
      <w:proofErr w:type="spellEnd"/>
      <w:r w:rsidRPr="00A70F58">
        <w:rPr>
          <w:rFonts w:ascii="Cambria" w:hAnsi="Cambria" w:cs="Times New Roman"/>
        </w:rPr>
        <w:t xml:space="preserve"> has noted, stand in scale somewhere between</w:t>
      </w:r>
      <w:r w:rsidRPr="00D53A86">
        <w:rPr>
          <w:rFonts w:ascii="Cambria" w:hAnsi="Cambria" w:cs="Times New Roman"/>
        </w:rPr>
        <w:t xml:space="preserve"> Lieder </w:t>
      </w:r>
      <w:r w:rsidRPr="00A70F58">
        <w:rPr>
          <w:rFonts w:ascii="Cambria" w:hAnsi="Cambria" w:cs="Times New Roman"/>
        </w:rPr>
        <w:t>and</w:t>
      </w:r>
      <w:r>
        <w:rPr>
          <w:rFonts w:ascii="Cambria" w:hAnsi="Cambria" w:cs="Times New Roman"/>
        </w:rPr>
        <w:t xml:space="preserve"> </w:t>
      </w:r>
      <w:r w:rsidRPr="00A70F58">
        <w:rPr>
          <w:rFonts w:ascii="Cambria" w:hAnsi="Cambria" w:cs="Times New Roman"/>
        </w:rPr>
        <w:t>full-scale sonata movements, offer an opportunity to study Hensel’s approach to form in a genre</w:t>
      </w:r>
      <w:r>
        <w:rPr>
          <w:rFonts w:ascii="Cambria" w:hAnsi="Cambria" w:cs="Times New Roman"/>
        </w:rPr>
        <w:t xml:space="preserve"> </w:t>
      </w:r>
      <w:r w:rsidRPr="00A70F58">
        <w:rPr>
          <w:rFonts w:ascii="Cambria" w:hAnsi="Cambria" w:cs="Times New Roman"/>
        </w:rPr>
        <w:t>that sits at the crossroads b</w:t>
      </w:r>
      <w:r>
        <w:rPr>
          <w:rFonts w:ascii="Cambria" w:hAnsi="Cambria" w:cs="Times New Roman"/>
        </w:rPr>
        <w:t>etween small-scale composition—</w:t>
      </w:r>
      <w:r w:rsidRPr="00A70F58">
        <w:rPr>
          <w:rFonts w:ascii="Cambria" w:hAnsi="Cambria" w:cs="Times New Roman"/>
        </w:rPr>
        <w:t>where she</w:t>
      </w:r>
      <w:r>
        <w:rPr>
          <w:rFonts w:ascii="Cambria" w:hAnsi="Cambria" w:cs="Times New Roman"/>
        </w:rPr>
        <w:t xml:space="preserve"> frequently displayed mastery—and large-scale composition—</w:t>
      </w:r>
      <w:r w:rsidRPr="00A70F58">
        <w:rPr>
          <w:rFonts w:ascii="Cambria" w:hAnsi="Cambria" w:cs="Times New Roman"/>
        </w:rPr>
        <w:t xml:space="preserve">where she expressed frustration. Borrowing from recent analytical work on Hensel’s music, as well as from advancements made more broadly in </w:t>
      </w:r>
      <w:proofErr w:type="spellStart"/>
      <w:r w:rsidRPr="00D53A86">
        <w:rPr>
          <w:rFonts w:ascii="Cambria" w:hAnsi="Cambria" w:cs="Times New Roman"/>
        </w:rPr>
        <w:t>Formenlehre</w:t>
      </w:r>
      <w:proofErr w:type="spellEnd"/>
      <w:r w:rsidRPr="00A70F58">
        <w:rPr>
          <w:rFonts w:ascii="Cambria" w:hAnsi="Cambria" w:cs="Times New Roman"/>
        </w:rPr>
        <w:t xml:space="preserve">, I will demonstrate how Hensel uses a strategy of motivic development paired with </w:t>
      </w:r>
      <w:proofErr w:type="spellStart"/>
      <w:r w:rsidRPr="00A70F58">
        <w:rPr>
          <w:rFonts w:ascii="Cambria" w:hAnsi="Cambria" w:cs="Times New Roman"/>
        </w:rPr>
        <w:t>cadential</w:t>
      </w:r>
      <w:proofErr w:type="spellEnd"/>
      <w:r w:rsidRPr="00A70F58">
        <w:rPr>
          <w:rFonts w:ascii="Cambria" w:hAnsi="Cambria" w:cs="Times New Roman"/>
        </w:rPr>
        <w:t xml:space="preserve"> abandonment to create formal structures that owe a clear debt to Classical sonata form, while at the same time frustrate normative formal expectations through the avoidance of clear formal articulation.</w:t>
      </w:r>
    </w:p>
    <w:p w14:paraId="481F2FA7" w14:textId="77777777" w:rsidR="00D31218" w:rsidRDefault="00D31218" w:rsidP="00D31218">
      <w:pPr>
        <w:rPr>
          <w:rFonts w:ascii="Cambria" w:hAnsi="Cambria" w:cs="Times New Roman"/>
        </w:rPr>
      </w:pPr>
    </w:p>
    <w:p w14:paraId="6F73F8D3" w14:textId="77777777" w:rsidR="00D31218" w:rsidRPr="00A70F58" w:rsidRDefault="00D31218" w:rsidP="00D31218">
      <w:pPr>
        <w:rPr>
          <w:rFonts w:ascii="Cambria" w:hAnsi="Cambria" w:cs="Times New Roman"/>
        </w:rPr>
      </w:pPr>
    </w:p>
    <w:p w14:paraId="4F1DAAB7" w14:textId="77777777" w:rsidR="00D31218" w:rsidRPr="00F4738E" w:rsidRDefault="00D31218" w:rsidP="00D31218">
      <w:pPr>
        <w:rPr>
          <w:rFonts w:ascii="Cambria" w:hAnsi="Cambria" w:cs="Times New Roman"/>
        </w:rPr>
      </w:pPr>
    </w:p>
    <w:p w14:paraId="0E56AA97" w14:textId="77777777" w:rsidR="00D31218" w:rsidRDefault="00D31218" w:rsidP="00D31218">
      <w:pPr>
        <w:rPr>
          <w:rFonts w:ascii="Cambria" w:hAnsi="Cambria" w:cs="Times New Roman"/>
          <w:b/>
          <w:i/>
        </w:rPr>
      </w:pPr>
    </w:p>
    <w:p w14:paraId="2DDB186E" w14:textId="77777777" w:rsidR="00D31218" w:rsidRDefault="00D31218" w:rsidP="00D31218">
      <w:pPr>
        <w:rPr>
          <w:rFonts w:ascii="Cambria" w:hAnsi="Cambria" w:cs="Times New Roman"/>
          <w:b/>
          <w:i/>
        </w:rPr>
      </w:pPr>
    </w:p>
    <w:p w14:paraId="402B1642" w14:textId="77777777" w:rsidR="00D31218" w:rsidRPr="00592CA4" w:rsidRDefault="00D31218" w:rsidP="00D31218">
      <w:pPr>
        <w:rPr>
          <w:rFonts w:ascii="Cambria" w:hAnsi="Cambria"/>
          <w:b/>
          <w:i/>
        </w:rPr>
      </w:pPr>
      <w:r w:rsidRPr="00592CA4">
        <w:rPr>
          <w:rFonts w:ascii="Cambria" w:hAnsi="Cambria" w:cs="Times New Roman"/>
          <w:b/>
          <w:i/>
        </w:rPr>
        <w:t xml:space="preserve">James </w:t>
      </w:r>
      <w:proofErr w:type="spellStart"/>
      <w:r w:rsidRPr="00592CA4">
        <w:rPr>
          <w:rFonts w:ascii="Cambria" w:hAnsi="Cambria" w:cs="Times New Roman"/>
          <w:b/>
          <w:i/>
        </w:rPr>
        <w:t>Skretta</w:t>
      </w:r>
      <w:proofErr w:type="spellEnd"/>
      <w:r w:rsidRPr="00592CA4">
        <w:rPr>
          <w:rFonts w:ascii="Cambria" w:hAnsi="Cambria" w:cs="Times New Roman"/>
          <w:b/>
          <w:i/>
        </w:rPr>
        <w:t>, University of Iowa</w:t>
      </w:r>
    </w:p>
    <w:p w14:paraId="5001AB68" w14:textId="77777777" w:rsidR="00D31218" w:rsidRDefault="00D31218" w:rsidP="00D31218">
      <w:pPr>
        <w:rPr>
          <w:rFonts w:ascii="Cambria" w:hAnsi="Cambria" w:cs="Times New Roman"/>
        </w:rPr>
      </w:pPr>
    </w:p>
    <w:p w14:paraId="6B198EEB" w14:textId="77777777" w:rsidR="00D31218" w:rsidRDefault="00D31218" w:rsidP="00D31218">
      <w:pPr>
        <w:rPr>
          <w:rFonts w:ascii="Cambria" w:eastAsia="Times New Roman" w:hAnsi="Cambria" w:cs="Times New Roman"/>
          <w:b/>
          <w:color w:val="000000"/>
          <w:sz w:val="28"/>
          <w:szCs w:val="28"/>
        </w:rPr>
      </w:pPr>
      <w:r w:rsidRPr="00592CA4">
        <w:rPr>
          <w:rFonts w:ascii="Cambria" w:eastAsia="Times New Roman" w:hAnsi="Cambria" w:cs="Times New Roman"/>
          <w:b/>
          <w:color w:val="000000"/>
          <w:sz w:val="28"/>
          <w:szCs w:val="28"/>
        </w:rPr>
        <w:t xml:space="preserve">Metric Struggle/Cognitive Struggle: A Phenomenological </w:t>
      </w:r>
    </w:p>
    <w:p w14:paraId="4E8CBAEA" w14:textId="77777777" w:rsidR="00D31218" w:rsidRPr="00592CA4" w:rsidRDefault="00D31218" w:rsidP="00D31218">
      <w:pPr>
        <w:rPr>
          <w:rFonts w:ascii="Cambria" w:eastAsia="Times New Roman" w:hAnsi="Cambria" w:cs="Times New Roman"/>
          <w:b/>
          <w:color w:val="000000"/>
          <w:sz w:val="28"/>
          <w:szCs w:val="28"/>
        </w:rPr>
      </w:pPr>
      <w:r w:rsidRPr="00592CA4">
        <w:rPr>
          <w:rFonts w:ascii="Cambria" w:eastAsia="Times New Roman" w:hAnsi="Cambria" w:cs="Times New Roman"/>
          <w:b/>
          <w:color w:val="000000"/>
          <w:sz w:val="28"/>
          <w:szCs w:val="28"/>
        </w:rPr>
        <w:t>Approach to Narrative in Schumann’s Symphony No. 2</w:t>
      </w:r>
    </w:p>
    <w:p w14:paraId="07EB926E" w14:textId="77777777" w:rsidR="00D31218" w:rsidRPr="00592CA4" w:rsidRDefault="00D31218" w:rsidP="00D31218">
      <w:pPr>
        <w:rPr>
          <w:rFonts w:ascii="Cambria" w:hAnsi="Cambria" w:cs="Times New Roman"/>
        </w:rPr>
      </w:pPr>
    </w:p>
    <w:p w14:paraId="735D3D41" w14:textId="77777777" w:rsidR="00D31218" w:rsidRPr="00592CA4" w:rsidRDefault="00D31218" w:rsidP="00D31218">
      <w:pPr>
        <w:pStyle w:val="p1"/>
        <w:rPr>
          <w:rFonts w:ascii="Cambria" w:hAnsi="Cambria" w:cs="Times New Roman"/>
          <w:sz w:val="24"/>
          <w:szCs w:val="24"/>
        </w:rPr>
      </w:pPr>
      <w:r w:rsidRPr="00592CA4">
        <w:rPr>
          <w:rFonts w:ascii="Cambria" w:hAnsi="Cambria" w:cs="Times New Roman"/>
          <w:sz w:val="24"/>
          <w:szCs w:val="24"/>
        </w:rPr>
        <w:t>Critical reception of Schumann’s Symphony No. 2 in C Major consistently points to an</w:t>
      </w:r>
    </w:p>
    <w:p w14:paraId="5B03E8C3" w14:textId="77777777" w:rsidR="00D31218" w:rsidRPr="00592CA4" w:rsidRDefault="00D31218" w:rsidP="00D31218">
      <w:pPr>
        <w:pStyle w:val="p1"/>
        <w:rPr>
          <w:rFonts w:ascii="Cambria" w:hAnsi="Cambria" w:cs="Times New Roman"/>
          <w:sz w:val="24"/>
          <w:szCs w:val="24"/>
        </w:rPr>
      </w:pPr>
      <w:r w:rsidRPr="00592CA4">
        <w:rPr>
          <w:rFonts w:ascii="Cambria" w:hAnsi="Cambria" w:cs="Times New Roman"/>
          <w:sz w:val="24"/>
          <w:szCs w:val="24"/>
        </w:rPr>
        <w:t>archetypical narrative of “struggle leading to victory.” In this paper, I employ a cognitive approach to metric analysis that supports this narrative, further exploring how “struggle” might</w:t>
      </w:r>
      <w:r>
        <w:rPr>
          <w:rFonts w:ascii="Cambria" w:hAnsi="Cambria" w:cs="Times New Roman"/>
          <w:sz w:val="24"/>
          <w:szCs w:val="24"/>
        </w:rPr>
        <w:t xml:space="preserve"> </w:t>
      </w:r>
      <w:r w:rsidRPr="00592CA4">
        <w:rPr>
          <w:rFonts w:ascii="Cambria" w:hAnsi="Cambria" w:cs="Times New Roman"/>
          <w:sz w:val="24"/>
          <w:szCs w:val="24"/>
        </w:rPr>
        <w:t>come to be embodied by listeners themselves. My approach to metric analysis blends the concerns of recent hierarchical-taxonomical models with those of cognitively-based projective models, and ultimately interprets the audible metrical data through a phenomenological lens.</w:t>
      </w:r>
    </w:p>
    <w:p w14:paraId="40056E4F" w14:textId="77777777" w:rsidR="00D31218" w:rsidRPr="00592CA4" w:rsidRDefault="00D31218" w:rsidP="00D31218">
      <w:pPr>
        <w:pStyle w:val="p1"/>
        <w:rPr>
          <w:rFonts w:ascii="Cambria" w:hAnsi="Cambria" w:cs="Times New Roman"/>
          <w:sz w:val="24"/>
          <w:szCs w:val="24"/>
        </w:rPr>
      </w:pPr>
    </w:p>
    <w:p w14:paraId="2B65B500" w14:textId="77777777" w:rsidR="00D31218" w:rsidRPr="00592CA4" w:rsidRDefault="00D31218" w:rsidP="00D31218">
      <w:pPr>
        <w:pStyle w:val="p1"/>
        <w:rPr>
          <w:rFonts w:ascii="Cambria" w:hAnsi="Cambria" w:cs="Times New Roman"/>
          <w:sz w:val="24"/>
          <w:szCs w:val="24"/>
        </w:rPr>
      </w:pPr>
      <w:r w:rsidRPr="00592CA4">
        <w:rPr>
          <w:rFonts w:ascii="Cambria" w:hAnsi="Cambria" w:cs="Times New Roman"/>
          <w:sz w:val="24"/>
          <w:szCs w:val="24"/>
        </w:rPr>
        <w:t>This analysis focuses on the opening movement’s exposition, whose own “struggle to</w:t>
      </w:r>
    </w:p>
    <w:p w14:paraId="77DD94D7" w14:textId="77777777" w:rsidR="00D31218" w:rsidRPr="00592CA4" w:rsidRDefault="00D31218" w:rsidP="00D31218">
      <w:pPr>
        <w:pStyle w:val="p1"/>
        <w:rPr>
          <w:rFonts w:ascii="Cambria" w:hAnsi="Cambria" w:cs="Times New Roman"/>
          <w:sz w:val="24"/>
          <w:szCs w:val="24"/>
        </w:rPr>
      </w:pPr>
      <w:r w:rsidRPr="00592CA4">
        <w:rPr>
          <w:rFonts w:ascii="Cambria" w:hAnsi="Cambria" w:cs="Times New Roman"/>
          <w:sz w:val="24"/>
          <w:szCs w:val="24"/>
        </w:rPr>
        <w:t>victory” tr</w:t>
      </w:r>
      <w:r>
        <w:rPr>
          <w:rFonts w:ascii="Cambria" w:hAnsi="Cambria" w:cs="Times New Roman"/>
          <w:sz w:val="24"/>
          <w:szCs w:val="24"/>
        </w:rPr>
        <w:t>ajectory is a microcosm of the s</w:t>
      </w:r>
      <w:r w:rsidRPr="00592CA4">
        <w:rPr>
          <w:rFonts w:ascii="Cambria" w:hAnsi="Cambria" w:cs="Times New Roman"/>
          <w:sz w:val="24"/>
          <w:szCs w:val="24"/>
        </w:rPr>
        <w:t xml:space="preserve">ymphony as a whole. As with thematic </w:t>
      </w:r>
      <w:r>
        <w:rPr>
          <w:rFonts w:ascii="Cambria" w:hAnsi="Cambria" w:cs="Times New Roman"/>
          <w:sz w:val="24"/>
          <w:szCs w:val="24"/>
        </w:rPr>
        <w:t>units throughout the s</w:t>
      </w:r>
      <w:r w:rsidRPr="00592CA4">
        <w:rPr>
          <w:rFonts w:ascii="Cambria" w:hAnsi="Cambria" w:cs="Times New Roman"/>
          <w:sz w:val="24"/>
          <w:szCs w:val="24"/>
        </w:rPr>
        <w:t>ymphony, t</w:t>
      </w:r>
      <w:r>
        <w:rPr>
          <w:rFonts w:ascii="Cambria" w:hAnsi="Cambria" w:cs="Times New Roman"/>
          <w:sz w:val="24"/>
          <w:szCs w:val="24"/>
        </w:rPr>
        <w:t xml:space="preserve">he exposition’s form-functional </w:t>
      </w:r>
      <w:proofErr w:type="gramStart"/>
      <w:r w:rsidRPr="00592CA4">
        <w:rPr>
          <w:rFonts w:ascii="Cambria" w:hAnsi="Cambria" w:cs="Times New Roman"/>
          <w:sz w:val="24"/>
          <w:szCs w:val="24"/>
        </w:rPr>
        <w:t>units</w:t>
      </w:r>
      <w:proofErr w:type="gramEnd"/>
      <w:r w:rsidRPr="00592CA4">
        <w:rPr>
          <w:rFonts w:ascii="Cambria" w:hAnsi="Cambria" w:cs="Times New Roman"/>
          <w:sz w:val="24"/>
          <w:szCs w:val="24"/>
        </w:rPr>
        <w:t xml:space="preserve"> exhibit differing metric states. Thus, these metric states are essentially thematic. I suspect that it may be a common experience for listeners to attempt to maintain a prior pattern of metrical entrainment through the changing metric states. Among many others, Joel Lester points out that once we have entrained to a metric state we will cognitively project it for “as long as it is not strongly contradicted by other evidence</w:t>
      </w:r>
      <w:r>
        <w:rPr>
          <w:rFonts w:ascii="Cambria" w:hAnsi="Cambria" w:cs="Times New Roman"/>
          <w:sz w:val="24"/>
          <w:szCs w:val="24"/>
        </w:rPr>
        <w:t xml:space="preserve"> </w:t>
      </w:r>
      <w:proofErr w:type="gramStart"/>
      <w:r>
        <w:rPr>
          <w:rFonts w:ascii="Cambria" w:hAnsi="Cambria" w:cs="Times New Roman"/>
          <w:sz w:val="24"/>
          <w:szCs w:val="24"/>
        </w:rPr>
        <w:t>. . . .</w:t>
      </w:r>
      <w:proofErr w:type="gramEnd"/>
      <w:r w:rsidRPr="00592CA4">
        <w:rPr>
          <w:rFonts w:ascii="Cambria" w:hAnsi="Cambria" w:cs="Times New Roman"/>
          <w:sz w:val="24"/>
          <w:szCs w:val="24"/>
        </w:rPr>
        <w:t>” These moments of contradiction are endlessly fascinating. I argue that “struggle” arises from the cognitive labor exerted by a listener in these moments of contradiction as they adjust their pattern of metrical entrainment to accommodate perceiving the changing metric states. From this perspective, I show how a metric analysis grounded in hierarchy, cognition, and phenomenology can validate both narrative and syntactical elements.</w:t>
      </w:r>
    </w:p>
    <w:p w14:paraId="0AA40621" w14:textId="77777777" w:rsidR="00D31218" w:rsidRDefault="00D31218" w:rsidP="00D31218">
      <w:pPr>
        <w:rPr>
          <w:rFonts w:ascii="Cambria" w:hAnsi="Cambria"/>
        </w:rPr>
      </w:pPr>
    </w:p>
    <w:p w14:paraId="518BC394" w14:textId="77777777" w:rsidR="00D31218" w:rsidRDefault="00D31218" w:rsidP="00D31218">
      <w:pPr>
        <w:rPr>
          <w:rFonts w:ascii="Cambria" w:hAnsi="Cambria"/>
        </w:rPr>
      </w:pPr>
    </w:p>
    <w:p w14:paraId="79DAE951" w14:textId="77777777" w:rsidR="00D31218" w:rsidRDefault="00D31218" w:rsidP="00D31218">
      <w:pPr>
        <w:rPr>
          <w:rFonts w:ascii="Cambria" w:hAnsi="Cambria"/>
        </w:rPr>
      </w:pPr>
    </w:p>
    <w:p w14:paraId="5E35BF7C" w14:textId="77777777" w:rsidR="00D31218" w:rsidRDefault="00D31218" w:rsidP="00D31218">
      <w:pPr>
        <w:rPr>
          <w:rFonts w:ascii="Cambria" w:hAnsi="Cambria"/>
        </w:rPr>
      </w:pPr>
    </w:p>
    <w:p w14:paraId="4EFFEA03" w14:textId="77777777" w:rsidR="00D31218" w:rsidRDefault="00D31218" w:rsidP="00D31218">
      <w:pPr>
        <w:rPr>
          <w:rFonts w:ascii="Cambria" w:hAnsi="Cambria" w:cs="Times New Roman"/>
          <w:b/>
          <w:i/>
        </w:rPr>
      </w:pPr>
      <w:r w:rsidRPr="007402C5">
        <w:rPr>
          <w:rFonts w:ascii="Cambria" w:hAnsi="Cambria" w:cs="Times New Roman"/>
          <w:b/>
          <w:i/>
        </w:rPr>
        <w:t xml:space="preserve">Ron </w:t>
      </w:r>
      <w:proofErr w:type="spellStart"/>
      <w:r w:rsidRPr="007402C5">
        <w:rPr>
          <w:rFonts w:ascii="Cambria" w:hAnsi="Cambria" w:cs="Times New Roman"/>
          <w:b/>
          <w:i/>
        </w:rPr>
        <w:t>Squibbs</w:t>
      </w:r>
      <w:proofErr w:type="spellEnd"/>
      <w:r w:rsidRPr="007402C5">
        <w:rPr>
          <w:rFonts w:ascii="Cambria" w:hAnsi="Cambria" w:cs="Times New Roman"/>
          <w:b/>
          <w:i/>
        </w:rPr>
        <w:t>, University of Connecticut</w:t>
      </w:r>
    </w:p>
    <w:p w14:paraId="4AC1597E" w14:textId="77777777" w:rsidR="00D31218" w:rsidRPr="007402C5" w:rsidRDefault="00D31218" w:rsidP="00D31218">
      <w:pPr>
        <w:rPr>
          <w:rFonts w:ascii="Cambria" w:hAnsi="Cambria"/>
          <w:b/>
          <w:i/>
        </w:rPr>
      </w:pPr>
    </w:p>
    <w:p w14:paraId="76931FE5" w14:textId="77777777" w:rsidR="00D31218" w:rsidRPr="00D31218" w:rsidRDefault="00D31218" w:rsidP="00D31218">
      <w:pPr>
        <w:rPr>
          <w:rFonts w:ascii="Cambria" w:eastAsia="Times New Roman" w:hAnsi="Cambria" w:cs="Times New Roman"/>
          <w:b/>
          <w:color w:val="000000"/>
          <w:sz w:val="28"/>
          <w:szCs w:val="28"/>
        </w:rPr>
      </w:pPr>
      <w:r w:rsidRPr="00D31218">
        <w:rPr>
          <w:rFonts w:ascii="Cambria" w:eastAsia="Times New Roman" w:hAnsi="Cambria" w:cs="Times New Roman"/>
          <w:b/>
          <w:color w:val="000000"/>
          <w:sz w:val="28"/>
          <w:szCs w:val="28"/>
        </w:rPr>
        <w:t xml:space="preserve">Space and Time in Ursula </w:t>
      </w:r>
      <w:proofErr w:type="spellStart"/>
      <w:r w:rsidRPr="00D31218">
        <w:rPr>
          <w:rFonts w:ascii="Cambria" w:eastAsia="Times New Roman" w:hAnsi="Cambria" w:cs="Times New Roman"/>
          <w:b/>
          <w:color w:val="000000"/>
          <w:sz w:val="28"/>
          <w:szCs w:val="28"/>
        </w:rPr>
        <w:t>Mamlok's</w:t>
      </w:r>
      <w:proofErr w:type="spellEnd"/>
      <w:r w:rsidRPr="00D31218">
        <w:rPr>
          <w:rFonts w:ascii="Cambria" w:eastAsia="Times New Roman" w:hAnsi="Cambria" w:cs="Times New Roman"/>
          <w:b/>
          <w:color w:val="000000"/>
          <w:sz w:val="28"/>
          <w:szCs w:val="28"/>
        </w:rPr>
        <w:t xml:space="preserve"> </w:t>
      </w:r>
      <w:r w:rsidRPr="00D31218">
        <w:rPr>
          <w:rFonts w:ascii="Cambria" w:eastAsia="Times New Roman" w:hAnsi="Cambria" w:cs="Times New Roman"/>
          <w:b/>
          <w:i/>
          <w:iCs/>
          <w:color w:val="000000"/>
          <w:sz w:val="28"/>
          <w:szCs w:val="28"/>
        </w:rPr>
        <w:t>From My Garden</w:t>
      </w:r>
    </w:p>
    <w:p w14:paraId="053B8E54" w14:textId="77777777" w:rsidR="00D31218" w:rsidRPr="007402C5" w:rsidRDefault="00D31218" w:rsidP="00D31218">
      <w:pPr>
        <w:rPr>
          <w:rFonts w:ascii="Cambria" w:eastAsia="Times New Roman" w:hAnsi="Cambria" w:cs="Times New Roman"/>
          <w:color w:val="000000"/>
        </w:rPr>
      </w:pPr>
    </w:p>
    <w:p w14:paraId="3A43DFC6" w14:textId="77777777" w:rsidR="00D31218" w:rsidRPr="007402C5" w:rsidRDefault="00D31218" w:rsidP="00D31218">
      <w:pPr>
        <w:rPr>
          <w:rFonts w:ascii="Cambria" w:hAnsi="Cambria" w:cs="Times New Roman"/>
        </w:rPr>
      </w:pPr>
      <w:r w:rsidRPr="007402C5">
        <w:rPr>
          <w:rFonts w:ascii="Cambria" w:hAnsi="Cambria" w:cs="Times New Roman"/>
        </w:rPr>
        <w:t xml:space="preserve">Ursula </w:t>
      </w:r>
      <w:proofErr w:type="spellStart"/>
      <w:r w:rsidRPr="007402C5">
        <w:rPr>
          <w:rFonts w:ascii="Cambria" w:hAnsi="Cambria" w:cs="Times New Roman"/>
        </w:rPr>
        <w:t>Mamlok</w:t>
      </w:r>
      <w:proofErr w:type="spellEnd"/>
      <w:r w:rsidRPr="007402C5">
        <w:rPr>
          <w:rFonts w:ascii="Cambria" w:hAnsi="Cambria" w:cs="Times New Roman"/>
        </w:rPr>
        <w:t xml:space="preserve"> (1923-2016) occupied the unusual position of being one of the foremost female</w:t>
      </w:r>
      <w:r>
        <w:rPr>
          <w:rFonts w:ascii="Cambria" w:hAnsi="Cambria" w:cs="Times New Roman"/>
        </w:rPr>
        <w:t xml:space="preserve"> </w:t>
      </w:r>
      <w:r w:rsidRPr="007402C5">
        <w:rPr>
          <w:rFonts w:ascii="Cambria" w:hAnsi="Cambria" w:cs="Times New Roman"/>
        </w:rPr>
        <w:t xml:space="preserve">composers of her generation and one of its most prominent </w:t>
      </w:r>
      <w:proofErr w:type="spellStart"/>
      <w:r w:rsidRPr="007402C5">
        <w:rPr>
          <w:rFonts w:ascii="Cambria" w:hAnsi="Cambria" w:cs="Times New Roman"/>
        </w:rPr>
        <w:t>serialists</w:t>
      </w:r>
      <w:proofErr w:type="spellEnd"/>
      <w:r w:rsidRPr="007402C5">
        <w:rPr>
          <w:rFonts w:ascii="Cambria" w:hAnsi="Cambria" w:cs="Times New Roman"/>
        </w:rPr>
        <w:t xml:space="preserve">. </w:t>
      </w:r>
      <w:proofErr w:type="spellStart"/>
      <w:r w:rsidRPr="007402C5">
        <w:rPr>
          <w:rFonts w:ascii="Cambria" w:hAnsi="Cambria" w:cs="Times New Roman"/>
        </w:rPr>
        <w:t>Mamlok</w:t>
      </w:r>
      <w:proofErr w:type="spellEnd"/>
      <w:r w:rsidRPr="007402C5">
        <w:rPr>
          <w:rFonts w:ascii="Cambria" w:hAnsi="Cambria" w:cs="Times New Roman"/>
        </w:rPr>
        <w:t xml:space="preserve"> began composing in a neoclassical idiom, but gradually adopted serial techniques in the 1960s and continued working with them until the end of her career. </w:t>
      </w:r>
      <w:r w:rsidRPr="007402C5">
        <w:rPr>
          <w:rFonts w:ascii="Cambria" w:hAnsi="Cambria" w:cs="Times New Roman"/>
          <w:i/>
        </w:rPr>
        <w:t>From My Garden</w:t>
      </w:r>
      <w:r w:rsidRPr="007402C5">
        <w:rPr>
          <w:rFonts w:ascii="Cambria" w:hAnsi="Cambria" w:cs="Times New Roman"/>
        </w:rPr>
        <w:t xml:space="preserve"> for violin (1983) is a work from the middle of her career. With characteristic understatement, she described this composition as a “recipe,” a “game,” and a “homemade” system. Her modest description belies the sophistication of her compositional methods and the extent to which they penetrate deeply into the structural pr</w:t>
      </w:r>
      <w:r>
        <w:rPr>
          <w:rFonts w:ascii="Cambria" w:hAnsi="Cambria" w:cs="Times New Roman"/>
        </w:rPr>
        <w:t xml:space="preserve">operties inherent in her chosen </w:t>
      </w:r>
      <w:r w:rsidRPr="007402C5">
        <w:rPr>
          <w:rFonts w:ascii="Cambria" w:hAnsi="Cambria" w:cs="Times New Roman"/>
        </w:rPr>
        <w:t>material.</w:t>
      </w:r>
    </w:p>
    <w:p w14:paraId="58EC7CEE" w14:textId="77777777" w:rsidR="00D31218" w:rsidRPr="007402C5" w:rsidRDefault="00D31218" w:rsidP="00D31218">
      <w:pPr>
        <w:rPr>
          <w:rFonts w:ascii="Cambria" w:hAnsi="Cambria" w:cs="Times New Roman"/>
        </w:rPr>
      </w:pPr>
    </w:p>
    <w:p w14:paraId="038193AD" w14:textId="77777777" w:rsidR="00D31218" w:rsidRPr="007402C5" w:rsidRDefault="00D31218" w:rsidP="00D31218">
      <w:pPr>
        <w:rPr>
          <w:rFonts w:ascii="Cambria" w:hAnsi="Cambria" w:cs="Times New Roman"/>
        </w:rPr>
      </w:pPr>
      <w:r w:rsidRPr="007402C5">
        <w:rPr>
          <w:rFonts w:ascii="Cambria" w:hAnsi="Cambria" w:cs="Times New Roman"/>
        </w:rPr>
        <w:t xml:space="preserve">The compositional environment of </w:t>
      </w:r>
      <w:r w:rsidRPr="007402C5">
        <w:rPr>
          <w:rFonts w:ascii="Cambria" w:hAnsi="Cambria" w:cs="Times New Roman"/>
          <w:i/>
        </w:rPr>
        <w:t>From My Garden</w:t>
      </w:r>
      <w:r w:rsidRPr="007402C5">
        <w:rPr>
          <w:rFonts w:ascii="Cambria" w:hAnsi="Cambria" w:cs="Times New Roman"/>
        </w:rPr>
        <w:t xml:space="preserve"> consists of a row matrix, perhaps a metaphorical representation of the garden of the work’s title. The work’s main sections are generated by means of a series of systematic traversals of the matrix. These traversals result in the determination of the work’s pitch classes as well as the durations assigned to them. The characteristics of the various traversals of the matrix will be examined, as will their relation to the work’s large-scale formal plan. Consideration will also be given to the nature of </w:t>
      </w:r>
      <w:proofErr w:type="spellStart"/>
      <w:r w:rsidRPr="007402C5">
        <w:rPr>
          <w:rFonts w:ascii="Cambria" w:hAnsi="Cambria" w:cs="Times New Roman"/>
        </w:rPr>
        <w:t>Mamlok’s</w:t>
      </w:r>
      <w:proofErr w:type="spellEnd"/>
      <w:r w:rsidRPr="007402C5">
        <w:rPr>
          <w:rFonts w:ascii="Cambria" w:hAnsi="Cambria" w:cs="Times New Roman"/>
        </w:rPr>
        <w:t xml:space="preserve"> compositional practices in the context of feminist perspectives on American modernism.</w:t>
      </w:r>
    </w:p>
    <w:p w14:paraId="1D0B05D4" w14:textId="77777777" w:rsidR="00D31218" w:rsidRPr="00563523" w:rsidRDefault="00D31218" w:rsidP="00D31218">
      <w:pPr>
        <w:rPr>
          <w:rFonts w:cs="Times New Roman"/>
        </w:rPr>
      </w:pPr>
    </w:p>
    <w:p w14:paraId="4AEB4F69" w14:textId="77777777" w:rsidR="00D31218" w:rsidRDefault="00D31218" w:rsidP="00D31218">
      <w:pPr>
        <w:rPr>
          <w:rFonts w:ascii="Cambria" w:hAnsi="Cambria"/>
        </w:rPr>
      </w:pPr>
    </w:p>
    <w:p w14:paraId="40524E3B" w14:textId="77777777" w:rsidR="00D31218" w:rsidRDefault="00D31218" w:rsidP="00D31218">
      <w:pPr>
        <w:rPr>
          <w:rFonts w:ascii="Cambria" w:hAnsi="Cambria"/>
        </w:rPr>
      </w:pPr>
    </w:p>
    <w:p w14:paraId="1D96DB15" w14:textId="77777777" w:rsidR="00D31218" w:rsidRPr="00D31218" w:rsidRDefault="00D31218" w:rsidP="00D31218">
      <w:pPr>
        <w:rPr>
          <w:rFonts w:ascii="Cambria" w:hAnsi="Cambria"/>
          <w:b/>
          <w:i/>
        </w:rPr>
      </w:pPr>
      <w:r w:rsidRPr="00D31218">
        <w:rPr>
          <w:rFonts w:ascii="Cambria" w:hAnsi="Cambria" w:cs="Times New Roman"/>
          <w:b/>
          <w:i/>
        </w:rPr>
        <w:t>Dale Tovar, University of Oregon</w:t>
      </w:r>
    </w:p>
    <w:p w14:paraId="3F5F76B7" w14:textId="77777777" w:rsidR="00D31218" w:rsidRPr="00D31218" w:rsidRDefault="00D31218" w:rsidP="00D31218">
      <w:pPr>
        <w:rPr>
          <w:rFonts w:ascii="Cambria" w:eastAsia="Times New Roman" w:hAnsi="Cambria" w:cs="Times New Roman"/>
          <w:color w:val="000000"/>
        </w:rPr>
      </w:pPr>
    </w:p>
    <w:p w14:paraId="4C5A2C43" w14:textId="77777777" w:rsidR="00D31218" w:rsidRPr="00D31218" w:rsidRDefault="00D31218" w:rsidP="00D31218">
      <w:pPr>
        <w:rPr>
          <w:rFonts w:ascii="Cambria" w:eastAsia="Times New Roman" w:hAnsi="Cambria" w:cs="Times New Roman"/>
          <w:b/>
          <w:color w:val="000000"/>
          <w:sz w:val="28"/>
          <w:szCs w:val="28"/>
        </w:rPr>
      </w:pPr>
      <w:r w:rsidRPr="00D31218">
        <w:rPr>
          <w:rFonts w:ascii="Cambria" w:eastAsia="Times New Roman" w:hAnsi="Cambria" w:cs="Times New Roman"/>
          <w:b/>
          <w:color w:val="000000"/>
          <w:sz w:val="28"/>
          <w:szCs w:val="28"/>
        </w:rPr>
        <w:t>Berg's Romantic Rhetoric</w:t>
      </w:r>
    </w:p>
    <w:p w14:paraId="3A60E1C1" w14:textId="77777777" w:rsidR="00D31218" w:rsidRPr="00D31218" w:rsidRDefault="00D31218" w:rsidP="00D31218">
      <w:pPr>
        <w:pStyle w:val="p1"/>
        <w:rPr>
          <w:rFonts w:ascii="Cambria" w:hAnsi="Cambria" w:cs="Times New Roman"/>
          <w:sz w:val="24"/>
          <w:szCs w:val="24"/>
        </w:rPr>
      </w:pPr>
    </w:p>
    <w:p w14:paraId="31C173AB" w14:textId="77777777" w:rsidR="00D31218" w:rsidRPr="00D31218" w:rsidRDefault="00D31218" w:rsidP="00D31218">
      <w:pPr>
        <w:pStyle w:val="p2"/>
        <w:rPr>
          <w:rStyle w:val="apple-converted-space"/>
          <w:rFonts w:ascii="Cambria" w:hAnsi="Cambria" w:cs="Times New Roman"/>
          <w:sz w:val="24"/>
          <w:szCs w:val="24"/>
        </w:rPr>
      </w:pPr>
      <w:r w:rsidRPr="00D31218">
        <w:rPr>
          <w:rStyle w:val="apple-converted-space"/>
          <w:rFonts w:ascii="Cambria" w:hAnsi="Cambria" w:cs="Times New Roman"/>
          <w:sz w:val="24"/>
          <w:szCs w:val="24"/>
        </w:rPr>
        <w:t> </w:t>
      </w:r>
      <w:r w:rsidRPr="00D31218">
        <w:rPr>
          <w:rFonts w:ascii="Cambria" w:hAnsi="Cambria" w:cs="Times New Roman"/>
          <w:sz w:val="24"/>
          <w:szCs w:val="24"/>
        </w:rPr>
        <w:t xml:space="preserve">A recurring theme in the reception of Alban Berg’s music is “Romanticism.” While many have drawn attention to his to pitch material as a potential reason for this, I suggest Berg's Romantic associations stem from mimetic invitation and the familiar use of form-functional rhetoric. I argue that despite an atonal harmonic language, Berg's lyrical melodies and gestures occupy a virtual environment with its own environmental forces of gravity, momentum, and rhythmic inertia. Through the familiar use of gestures and energy, Berg is inviting us to engage mimetically with his music. These gestures take place in specific formal spaces with their own energetic profiles. Berg’s formal beginnings, which I call his “calm openings,” often have quiet dynamics, slow tempos, and simple, often homophonic textures. These openings are frequently succeeded by an “agitated middle.” Such middles commonly employ fuller textures, louder dynamics, accent marks, increased tempos, increased surface-level rhythm, and fragmentation. The accumulated energy of the middle is either slowly dispersed or abruptly discharged </w:t>
      </w:r>
      <w:proofErr w:type="spellStart"/>
      <w:r w:rsidRPr="00D31218">
        <w:rPr>
          <w:rFonts w:ascii="Cambria" w:hAnsi="Cambria" w:cs="Times New Roman"/>
          <w:sz w:val="24"/>
          <w:szCs w:val="24"/>
        </w:rPr>
        <w:t>en</w:t>
      </w:r>
      <w:proofErr w:type="spellEnd"/>
      <w:r w:rsidRPr="00D31218">
        <w:rPr>
          <w:rFonts w:ascii="Cambria" w:hAnsi="Cambria" w:cs="Times New Roman"/>
          <w:sz w:val="24"/>
          <w:szCs w:val="24"/>
        </w:rPr>
        <w:t xml:space="preserve"> route to the end. By attending to the energies and tropes of atonal music, we can begin to gauge its expressive meaning.</w:t>
      </w:r>
      <w:r w:rsidRPr="00D31218">
        <w:rPr>
          <w:rStyle w:val="apple-converted-space"/>
          <w:rFonts w:ascii="Cambria" w:hAnsi="Cambria" w:cs="Times New Roman"/>
          <w:sz w:val="24"/>
          <w:szCs w:val="24"/>
        </w:rPr>
        <w:t> </w:t>
      </w:r>
    </w:p>
    <w:p w14:paraId="657F36B1" w14:textId="77777777" w:rsidR="00D31218" w:rsidRPr="00D31218" w:rsidRDefault="00D31218" w:rsidP="00D31218">
      <w:pPr>
        <w:rPr>
          <w:rFonts w:ascii="Cambria" w:hAnsi="Cambria"/>
        </w:rPr>
      </w:pPr>
    </w:p>
    <w:p w14:paraId="5C6220C1" w14:textId="77777777" w:rsidR="00D31218" w:rsidRPr="00D31218" w:rsidRDefault="00D31218" w:rsidP="00D31218">
      <w:pPr>
        <w:rPr>
          <w:rFonts w:ascii="Cambria" w:hAnsi="Cambria"/>
        </w:rPr>
      </w:pPr>
    </w:p>
    <w:p w14:paraId="494508EE" w14:textId="77777777" w:rsidR="00D31218" w:rsidRDefault="00D31218" w:rsidP="00D31218">
      <w:pPr>
        <w:rPr>
          <w:rStyle w:val="apple-converted-space"/>
          <w:rFonts w:ascii="Cambria" w:hAnsi="Cambria" w:cs="Times New Roman"/>
          <w:b/>
          <w:i/>
        </w:rPr>
      </w:pPr>
    </w:p>
    <w:p w14:paraId="3B8F8101" w14:textId="77777777" w:rsidR="00D31218" w:rsidRDefault="00D31218" w:rsidP="00D31218">
      <w:pPr>
        <w:rPr>
          <w:rStyle w:val="apple-converted-space"/>
          <w:rFonts w:ascii="Cambria" w:hAnsi="Cambria" w:cs="Times New Roman"/>
          <w:b/>
          <w:i/>
        </w:rPr>
      </w:pPr>
      <w:r w:rsidRPr="004D5427">
        <w:rPr>
          <w:rStyle w:val="apple-converted-space"/>
          <w:rFonts w:ascii="Cambria" w:hAnsi="Cambria" w:cs="Times New Roman"/>
          <w:b/>
          <w:i/>
        </w:rPr>
        <w:t xml:space="preserve">Kristen </w:t>
      </w:r>
      <w:proofErr w:type="spellStart"/>
      <w:r w:rsidRPr="004D5427">
        <w:rPr>
          <w:rStyle w:val="apple-converted-space"/>
          <w:rFonts w:ascii="Cambria" w:hAnsi="Cambria" w:cs="Times New Roman"/>
          <w:b/>
          <w:i/>
        </w:rPr>
        <w:t>Wallentinsen</w:t>
      </w:r>
      <w:proofErr w:type="spellEnd"/>
      <w:r w:rsidRPr="004D5427">
        <w:rPr>
          <w:rStyle w:val="apple-converted-space"/>
          <w:rFonts w:ascii="Cambria" w:hAnsi="Cambria" w:cs="Times New Roman"/>
          <w:b/>
          <w:i/>
        </w:rPr>
        <w:t>, The University of Western Ontario</w:t>
      </w:r>
    </w:p>
    <w:p w14:paraId="78746B8C" w14:textId="77777777" w:rsidR="00D31218" w:rsidRDefault="00D31218" w:rsidP="00D31218">
      <w:pPr>
        <w:rPr>
          <w:rFonts w:ascii="Cambria" w:eastAsia="Times New Roman" w:hAnsi="Cambria" w:cs="Times New Roman"/>
          <w:b/>
          <w:color w:val="000000"/>
          <w:sz w:val="28"/>
          <w:szCs w:val="28"/>
        </w:rPr>
      </w:pPr>
    </w:p>
    <w:p w14:paraId="0B54C4A1" w14:textId="77777777" w:rsidR="00D31218" w:rsidRDefault="00D31218" w:rsidP="00D31218">
      <w:pPr>
        <w:rPr>
          <w:rFonts w:ascii="Cambria" w:eastAsia="Times New Roman" w:hAnsi="Cambria" w:cs="Times New Roman"/>
          <w:b/>
          <w:color w:val="000000"/>
          <w:sz w:val="28"/>
          <w:szCs w:val="28"/>
        </w:rPr>
      </w:pPr>
      <w:r w:rsidRPr="004D5427">
        <w:rPr>
          <w:rFonts w:ascii="Cambria" w:eastAsia="Times New Roman" w:hAnsi="Cambria" w:cs="Times New Roman"/>
          <w:b/>
          <w:color w:val="000000"/>
          <w:sz w:val="28"/>
          <w:szCs w:val="28"/>
        </w:rPr>
        <w:t xml:space="preserve">Plainchant and Unicorns: What Fuzzy Set </w:t>
      </w:r>
    </w:p>
    <w:p w14:paraId="4E080FFB" w14:textId="77777777" w:rsidR="00D31218" w:rsidRPr="004D5427" w:rsidRDefault="00D31218" w:rsidP="00D31218">
      <w:pPr>
        <w:rPr>
          <w:rFonts w:ascii="Cambria" w:hAnsi="Cambria"/>
          <w:b/>
          <w:i/>
          <w:sz w:val="28"/>
          <w:szCs w:val="28"/>
        </w:rPr>
      </w:pPr>
      <w:r w:rsidRPr="004D5427">
        <w:rPr>
          <w:rFonts w:ascii="Cambria" w:eastAsia="Times New Roman" w:hAnsi="Cambria" w:cs="Times New Roman"/>
          <w:b/>
          <w:color w:val="000000"/>
          <w:sz w:val="28"/>
          <w:szCs w:val="28"/>
        </w:rPr>
        <w:t>Theory Can Say about Musical Ontology</w:t>
      </w:r>
    </w:p>
    <w:p w14:paraId="2659F291" w14:textId="77777777" w:rsidR="00D31218" w:rsidRPr="004D5427" w:rsidRDefault="00D31218" w:rsidP="00D31218">
      <w:pPr>
        <w:pStyle w:val="p2"/>
        <w:rPr>
          <w:rFonts w:ascii="Cambria" w:eastAsia="Times New Roman" w:hAnsi="Cambria" w:cs="Times New Roman"/>
          <w:color w:val="000000"/>
          <w:sz w:val="24"/>
          <w:szCs w:val="24"/>
        </w:rPr>
      </w:pPr>
    </w:p>
    <w:p w14:paraId="63BB6B1B" w14:textId="77777777" w:rsidR="00D31218" w:rsidRPr="004D5427" w:rsidRDefault="00D31218" w:rsidP="00D31218">
      <w:pPr>
        <w:rPr>
          <w:rFonts w:ascii="Cambria" w:hAnsi="Cambria" w:cs="Times New Roman"/>
        </w:rPr>
      </w:pPr>
      <w:r w:rsidRPr="004D5427">
        <w:rPr>
          <w:rFonts w:ascii="Cambria" w:hAnsi="Cambria" w:cs="Times New Roman"/>
        </w:rPr>
        <w:t>Medieval plainchant in the Carolingian era was pressured to become a uniform practice across Europe. However, its origin as an oral tradition has resulted in differences in practice between local communities. Such differences have yielded many chant variants that complicate both the desires of the Carolingians</w:t>
      </w:r>
      <w:r>
        <w:rPr>
          <w:rFonts w:ascii="Cambria" w:hAnsi="Cambria" w:cs="Times New Roman"/>
        </w:rPr>
        <w:t>,</w:t>
      </w:r>
      <w:r w:rsidRPr="004D5427">
        <w:rPr>
          <w:rFonts w:ascii="Cambria" w:hAnsi="Cambria" w:cs="Times New Roman"/>
        </w:rPr>
        <w:t xml:space="preserve"> as well as our modern understanding of plainchant’s ontology. These variants challenge one’s sense of melodic identity. </w:t>
      </w:r>
    </w:p>
    <w:p w14:paraId="2808E11F" w14:textId="77777777" w:rsidR="00D31218" w:rsidRPr="004D5427" w:rsidRDefault="00D31218" w:rsidP="00D31218">
      <w:pPr>
        <w:rPr>
          <w:rFonts w:ascii="Cambria" w:hAnsi="Cambria" w:cs="Times New Roman"/>
        </w:rPr>
      </w:pPr>
    </w:p>
    <w:p w14:paraId="77B134D4" w14:textId="77777777" w:rsidR="00D31218" w:rsidRPr="004D5427" w:rsidRDefault="00D31218" w:rsidP="00D31218">
      <w:pPr>
        <w:rPr>
          <w:rFonts w:ascii="Cambria" w:hAnsi="Cambria" w:cs="Times New Roman"/>
        </w:rPr>
      </w:pPr>
      <w:r w:rsidRPr="004D5427">
        <w:rPr>
          <w:rFonts w:ascii="Cambria" w:hAnsi="Cambria" w:cs="Times New Roman"/>
        </w:rPr>
        <w:t xml:space="preserve">This multiplicity reflects larger discussions regarding musical ontology, which rely on human interpretation to understand the complicated nature of the musical object. </w:t>
      </w:r>
      <w:r>
        <w:rPr>
          <w:rFonts w:ascii="Cambria" w:hAnsi="Cambria" w:cs="Times New Roman"/>
        </w:rPr>
        <w:t xml:space="preserve">Leo </w:t>
      </w:r>
      <w:proofErr w:type="spellStart"/>
      <w:r w:rsidRPr="004D5427">
        <w:rPr>
          <w:rFonts w:ascii="Cambria" w:hAnsi="Cambria" w:cs="Times New Roman"/>
        </w:rPr>
        <w:t>Treitler</w:t>
      </w:r>
      <w:proofErr w:type="spellEnd"/>
      <w:r w:rsidRPr="004D5427">
        <w:rPr>
          <w:rFonts w:ascii="Cambria" w:hAnsi="Cambria" w:cs="Times New Roman"/>
        </w:rPr>
        <w:t xml:space="preserve"> likens the musical work to “that of a unicorn” (1993, 483): the unicorn’s existence relies on individual interpretations, resulting in many depictions that obscure the “ideal image” of the unicorn. The multiplicity in the representations of both unicorns and plainchant therefore precludes the possibility of a single ideal form. In other words, the musical idea itself is fuzzy. </w:t>
      </w:r>
    </w:p>
    <w:p w14:paraId="6444AFA9" w14:textId="77777777" w:rsidR="00D31218" w:rsidRPr="004D5427" w:rsidRDefault="00D31218" w:rsidP="00D31218">
      <w:pPr>
        <w:rPr>
          <w:rFonts w:ascii="Cambria" w:hAnsi="Cambria" w:cs="Times New Roman"/>
        </w:rPr>
      </w:pPr>
    </w:p>
    <w:p w14:paraId="3A13CFF8" w14:textId="77777777" w:rsidR="00D31218" w:rsidRDefault="00D31218" w:rsidP="00D31218">
      <w:pPr>
        <w:rPr>
          <w:rFonts w:ascii="Cambria" w:hAnsi="Cambria" w:cs="Times New Roman"/>
        </w:rPr>
      </w:pPr>
      <w:r w:rsidRPr="004D5427">
        <w:rPr>
          <w:rFonts w:ascii="Cambria" w:hAnsi="Cambria" w:cs="Times New Roman"/>
        </w:rPr>
        <w:t>This paper examines how fuzzy set theory contributes to understanding of musical ontology. The theory admits partial members into a family of related objects, and quantifies gradations of membership based on shared characteristics. Using a fuzzy model of contour transformation, I determine a contour’s degree of familial membership by calculating the probability that each move in the contour’s pathway is shared by other family members. Using fuzzy contour membership to quantify convergences and divergences between the notated variants of a chant, one can gain a more thorough understanding of the fuzziness within the musical idea itself. </w:t>
      </w:r>
    </w:p>
    <w:p w14:paraId="251E3450" w14:textId="77777777" w:rsidR="00D31218" w:rsidRDefault="00D31218" w:rsidP="00D31218">
      <w:pPr>
        <w:rPr>
          <w:rFonts w:ascii="Cambria" w:hAnsi="Cambria" w:cs="Times New Roman"/>
        </w:rPr>
      </w:pPr>
    </w:p>
    <w:p w14:paraId="12C9A507" w14:textId="77777777" w:rsidR="00D31218" w:rsidRDefault="00D31218" w:rsidP="00D31218">
      <w:pPr>
        <w:rPr>
          <w:rFonts w:ascii="Cambria" w:hAnsi="Cambria" w:cs="Times New Roman"/>
        </w:rPr>
      </w:pPr>
    </w:p>
    <w:p w14:paraId="5CCCA75A" w14:textId="77777777" w:rsidR="00D31218" w:rsidRDefault="00D31218" w:rsidP="00D31218">
      <w:pPr>
        <w:rPr>
          <w:rFonts w:ascii="Cambria" w:hAnsi="Cambria" w:cs="Times New Roman"/>
        </w:rPr>
      </w:pPr>
    </w:p>
    <w:p w14:paraId="323D0F2C" w14:textId="77777777" w:rsidR="00D31218" w:rsidRPr="004D5427" w:rsidRDefault="00D31218" w:rsidP="00D31218">
      <w:pPr>
        <w:rPr>
          <w:rFonts w:ascii="Cambria" w:hAnsi="Cambria"/>
          <w:b/>
          <w:i/>
        </w:rPr>
      </w:pPr>
      <w:bookmarkStart w:id="0" w:name="_GoBack"/>
      <w:bookmarkEnd w:id="0"/>
      <w:r w:rsidRPr="004D5427">
        <w:rPr>
          <w:rFonts w:ascii="Cambria" w:hAnsi="Cambria" w:cs="Times New Roman"/>
          <w:b/>
          <w:i/>
        </w:rPr>
        <w:t xml:space="preserve">Brent </w:t>
      </w:r>
      <w:proofErr w:type="spellStart"/>
      <w:r w:rsidRPr="004D5427">
        <w:rPr>
          <w:rFonts w:ascii="Cambria" w:hAnsi="Cambria" w:cs="Times New Roman"/>
          <w:b/>
          <w:i/>
        </w:rPr>
        <w:t>Yorgason</w:t>
      </w:r>
      <w:proofErr w:type="spellEnd"/>
      <w:r w:rsidRPr="004D5427">
        <w:rPr>
          <w:rFonts w:ascii="Cambria" w:hAnsi="Cambria" w:cs="Times New Roman"/>
          <w:b/>
          <w:i/>
        </w:rPr>
        <w:t>, Brigham Young University</w:t>
      </w:r>
    </w:p>
    <w:p w14:paraId="6B7BDEE7" w14:textId="77777777" w:rsidR="00D31218" w:rsidRDefault="00D31218" w:rsidP="00D31218">
      <w:pPr>
        <w:rPr>
          <w:rFonts w:ascii="Cambria" w:hAnsi="Cambria" w:cs="Times New Roman"/>
        </w:rPr>
      </w:pPr>
    </w:p>
    <w:p w14:paraId="0A232E8B" w14:textId="77777777" w:rsidR="00D31218" w:rsidRPr="004D5427" w:rsidRDefault="00D31218" w:rsidP="00D31218">
      <w:pPr>
        <w:rPr>
          <w:rFonts w:ascii="Cambria" w:eastAsia="Times New Roman" w:hAnsi="Cambria" w:cs="Times New Roman"/>
          <w:b/>
          <w:color w:val="000000"/>
          <w:sz w:val="28"/>
          <w:szCs w:val="28"/>
        </w:rPr>
      </w:pPr>
      <w:r w:rsidRPr="004D5427">
        <w:rPr>
          <w:rFonts w:ascii="Cambria" w:eastAsia="Times New Roman" w:hAnsi="Cambria" w:cs="Times New Roman"/>
          <w:b/>
          <w:color w:val="000000"/>
          <w:sz w:val="28"/>
          <w:szCs w:val="28"/>
        </w:rPr>
        <w:t>The Functions of Expressive Asynchrony in the Piano Music of Brahms</w:t>
      </w:r>
    </w:p>
    <w:p w14:paraId="02BD5042" w14:textId="77777777" w:rsidR="00D31218" w:rsidRPr="004D5427" w:rsidRDefault="00D31218" w:rsidP="00D31218">
      <w:pPr>
        <w:rPr>
          <w:rFonts w:ascii="Cambria" w:hAnsi="Cambria" w:cs="Times New Roman"/>
        </w:rPr>
      </w:pPr>
    </w:p>
    <w:p w14:paraId="33BCAB93" w14:textId="77777777" w:rsidR="00D31218" w:rsidRPr="004D5427" w:rsidRDefault="00D31218" w:rsidP="00D31218">
      <w:pPr>
        <w:rPr>
          <w:rFonts w:ascii="Cambria" w:hAnsi="Cambria" w:cs="Times New Roman"/>
        </w:rPr>
      </w:pPr>
      <w:r w:rsidRPr="004D5427">
        <w:rPr>
          <w:rFonts w:ascii="Cambria" w:hAnsi="Cambria" w:cs="Times New Roman"/>
        </w:rPr>
        <w:t xml:space="preserve"> The </w:t>
      </w:r>
      <w:r>
        <w:rPr>
          <w:rFonts w:ascii="Cambria" w:hAnsi="Cambria" w:cs="Times New Roman"/>
        </w:rPr>
        <w:t xml:space="preserve">performance practices of chord spreading and hand </w:t>
      </w:r>
      <w:r w:rsidRPr="004D5427">
        <w:rPr>
          <w:rFonts w:ascii="Cambria" w:hAnsi="Cambria" w:cs="Times New Roman"/>
        </w:rPr>
        <w:t>breaking, often viewed as “mannerisms” by twentieth-century pianists, had specific expressive and communicative functions in late-Romantic music. Brahms’s piano music features many remarkable passages involving expressive asynchrony, which is a slight dislocation between hands or voices for expressive purposes. Such asynchrony can be spontaneously introduced by a performer or it can be incorporated into the score (using various notational tricks) by the composer. In this paper, I examine a number of passages from Brahms’s piano music that involve notated expressive asynchrony and examine their potential functions. </w:t>
      </w:r>
    </w:p>
    <w:p w14:paraId="680EF7B3" w14:textId="77777777" w:rsidR="00D31218" w:rsidRPr="004D5427" w:rsidRDefault="00D31218" w:rsidP="00D31218">
      <w:pPr>
        <w:rPr>
          <w:rFonts w:ascii="Cambria" w:hAnsi="Cambria" w:cs="Times New Roman"/>
        </w:rPr>
      </w:pPr>
    </w:p>
    <w:p w14:paraId="214181F2" w14:textId="77777777" w:rsidR="00D31218" w:rsidRPr="004D5427" w:rsidRDefault="00D31218" w:rsidP="00D31218">
      <w:pPr>
        <w:rPr>
          <w:rFonts w:ascii="Cambria" w:hAnsi="Cambria" w:cs="Times New Roman"/>
        </w:rPr>
      </w:pPr>
      <w:r>
        <w:rPr>
          <w:rFonts w:ascii="Cambria" w:hAnsi="Cambria" w:cs="Times New Roman"/>
        </w:rPr>
        <w:t xml:space="preserve">Chord </w:t>
      </w:r>
      <w:r w:rsidRPr="004D5427">
        <w:rPr>
          <w:rFonts w:ascii="Cambria" w:hAnsi="Cambria" w:cs="Times New Roman"/>
        </w:rPr>
        <w:t>spreading can be used to create contrapuntal clarity, to resolve separate voice-leading strands, and to help articulate inner melodic voices. It may occur at formal boundaries to link different sections o</w:t>
      </w:r>
      <w:r>
        <w:rPr>
          <w:rFonts w:ascii="Cambria" w:hAnsi="Cambria" w:cs="Times New Roman"/>
        </w:rPr>
        <w:t xml:space="preserve">f a composition together. Chord </w:t>
      </w:r>
      <w:r w:rsidRPr="004D5427">
        <w:rPr>
          <w:rFonts w:ascii="Cambria" w:hAnsi="Cambria" w:cs="Times New Roman"/>
        </w:rPr>
        <w:t>spreading may also be used create motivic con</w:t>
      </w:r>
      <w:r>
        <w:rPr>
          <w:rFonts w:ascii="Cambria" w:hAnsi="Cambria" w:cs="Times New Roman"/>
        </w:rPr>
        <w:t>nections between passages. Hand-</w:t>
      </w:r>
      <w:r w:rsidRPr="004D5427">
        <w:rPr>
          <w:rFonts w:ascii="Cambria" w:hAnsi="Cambria" w:cs="Times New Roman"/>
        </w:rPr>
        <w:t xml:space="preserve">breaking effects are often indicated in the score through the use of strict notational displacement between hands, which generally creates turbulent </w:t>
      </w:r>
      <w:proofErr w:type="spellStart"/>
      <w:r w:rsidRPr="004D5427">
        <w:rPr>
          <w:rFonts w:ascii="Cambria" w:hAnsi="Cambria" w:cs="Times New Roman"/>
          <w:i/>
          <w:iCs/>
        </w:rPr>
        <w:t>agitato</w:t>
      </w:r>
      <w:proofErr w:type="spellEnd"/>
      <w:r w:rsidRPr="004D5427">
        <w:rPr>
          <w:rFonts w:ascii="Cambria" w:hAnsi="Cambria" w:cs="Times New Roman"/>
          <w:i/>
          <w:iCs/>
        </w:rPr>
        <w:t xml:space="preserve"> </w:t>
      </w:r>
      <w:r w:rsidRPr="004D5427">
        <w:rPr>
          <w:rFonts w:ascii="Cambria" w:hAnsi="Cambria" w:cs="Times New Roman"/>
        </w:rPr>
        <w:t>effects. But such passages can often be performed with a much freer temporal relationship between the hands, as in the tradition of classical rubato, enabling a wider variety of expressive outcomes. </w:t>
      </w:r>
    </w:p>
    <w:p w14:paraId="6922D450" w14:textId="77777777" w:rsidR="00D31218" w:rsidRPr="004D5427" w:rsidRDefault="00D31218" w:rsidP="00D31218">
      <w:pPr>
        <w:rPr>
          <w:rFonts w:ascii="Cambria" w:hAnsi="Cambria" w:cs="Times New Roman"/>
        </w:rPr>
      </w:pPr>
    </w:p>
    <w:p w14:paraId="7837F220" w14:textId="77777777" w:rsidR="00D31218" w:rsidRPr="004D5427" w:rsidRDefault="00D31218" w:rsidP="00D31218">
      <w:pPr>
        <w:rPr>
          <w:rFonts w:ascii="Cambria" w:hAnsi="Cambria" w:cs="Times New Roman"/>
        </w:rPr>
      </w:pPr>
      <w:r w:rsidRPr="004D5427">
        <w:rPr>
          <w:rFonts w:ascii="Cambria" w:hAnsi="Cambria" w:cs="Times New Roman"/>
        </w:rPr>
        <w:t xml:space="preserve">Brahms’s notation </w:t>
      </w:r>
      <w:r w:rsidRPr="003B6A0B">
        <w:rPr>
          <w:rFonts w:ascii="Cambria" w:hAnsi="Cambria" w:cs="Times New Roman"/>
          <w:iCs/>
        </w:rPr>
        <w:t>captures, reproduces, and preserves</w:t>
      </w:r>
      <w:r w:rsidRPr="004D5427">
        <w:rPr>
          <w:rFonts w:ascii="Cambria" w:hAnsi="Cambria" w:cs="Times New Roman"/>
          <w:i/>
          <w:iCs/>
        </w:rPr>
        <w:t xml:space="preserve"> </w:t>
      </w:r>
      <w:r w:rsidRPr="004D5427">
        <w:rPr>
          <w:rFonts w:ascii="Cambria" w:hAnsi="Cambria" w:cs="Times New Roman"/>
        </w:rPr>
        <w:t>in the score expressive gestures that might have been intuitively introduced by a performer in the late Romantic period. By notating these temporal effects in his music, Brahms could specify to a degree the performance practices that were common in his day. </w:t>
      </w:r>
    </w:p>
    <w:p w14:paraId="1550B980" w14:textId="77777777" w:rsidR="00D31218" w:rsidRPr="00563523" w:rsidRDefault="00D31218" w:rsidP="00D31218">
      <w:pPr>
        <w:rPr>
          <w:rFonts w:cs="Times New Roman"/>
        </w:rPr>
      </w:pPr>
    </w:p>
    <w:p w14:paraId="54E93159" w14:textId="77777777" w:rsidR="00D31218" w:rsidRPr="004D5427" w:rsidRDefault="00D31218" w:rsidP="00D31218">
      <w:pPr>
        <w:rPr>
          <w:rFonts w:ascii="Cambria" w:hAnsi="Cambria" w:cs="Times New Roman"/>
        </w:rPr>
      </w:pPr>
    </w:p>
    <w:p w14:paraId="111718F9" w14:textId="77777777" w:rsidR="00D31218" w:rsidRPr="004D5427" w:rsidRDefault="00D31218" w:rsidP="00D31218">
      <w:pPr>
        <w:pStyle w:val="p2"/>
        <w:rPr>
          <w:rStyle w:val="apple-converted-space"/>
          <w:rFonts w:ascii="Cambria" w:hAnsi="Cambria" w:cs="Times New Roman"/>
          <w:sz w:val="24"/>
          <w:szCs w:val="24"/>
        </w:rPr>
      </w:pPr>
    </w:p>
    <w:p w14:paraId="3E25C2AD" w14:textId="77777777" w:rsidR="00D31218" w:rsidRPr="003B6A0B" w:rsidRDefault="00D31218" w:rsidP="00D31218">
      <w:pPr>
        <w:rPr>
          <w:rFonts w:ascii="Cambria" w:hAnsi="Cambria"/>
          <w:b/>
          <w:i/>
        </w:rPr>
      </w:pPr>
      <w:r w:rsidRPr="003B6A0B">
        <w:rPr>
          <w:rFonts w:ascii="Cambria" w:hAnsi="Cambria" w:cs="Times New Roman"/>
          <w:b/>
          <w:i/>
        </w:rPr>
        <w:t xml:space="preserve">Jeff </w:t>
      </w:r>
      <w:proofErr w:type="spellStart"/>
      <w:r w:rsidRPr="003B6A0B">
        <w:rPr>
          <w:rFonts w:ascii="Cambria" w:hAnsi="Cambria" w:cs="Times New Roman"/>
          <w:b/>
          <w:i/>
        </w:rPr>
        <w:t>Yunek</w:t>
      </w:r>
      <w:proofErr w:type="spellEnd"/>
      <w:r w:rsidRPr="003B6A0B">
        <w:rPr>
          <w:rFonts w:ascii="Cambria" w:hAnsi="Cambria" w:cs="Times New Roman"/>
          <w:b/>
          <w:i/>
        </w:rPr>
        <w:t>, Kennesaw State University</w:t>
      </w:r>
    </w:p>
    <w:p w14:paraId="49AA45DB" w14:textId="77777777" w:rsidR="00D31218" w:rsidRPr="003B6A0B" w:rsidRDefault="00D31218" w:rsidP="00D31218">
      <w:pPr>
        <w:rPr>
          <w:rFonts w:ascii="Cambria" w:hAnsi="Cambria" w:cs="Times New Roman"/>
          <w:b/>
          <w:i/>
        </w:rPr>
      </w:pPr>
      <w:r w:rsidRPr="003B6A0B">
        <w:rPr>
          <w:rFonts w:ascii="Cambria" w:hAnsi="Cambria" w:cs="Times New Roman"/>
          <w:b/>
          <w:i/>
        </w:rPr>
        <w:t>with Benjamin Wadsworth and Simon Needle</w:t>
      </w:r>
    </w:p>
    <w:p w14:paraId="2446C8B0" w14:textId="77777777" w:rsidR="00D31218" w:rsidRDefault="00D31218" w:rsidP="00D31218">
      <w:pPr>
        <w:rPr>
          <w:rFonts w:ascii="Cambria" w:hAnsi="Cambria" w:cs="Times New Roman"/>
        </w:rPr>
      </w:pPr>
    </w:p>
    <w:p w14:paraId="4A8DD184" w14:textId="77777777" w:rsidR="00D31218" w:rsidRPr="003B6A0B" w:rsidRDefault="00D31218" w:rsidP="00D31218">
      <w:pPr>
        <w:rPr>
          <w:rFonts w:ascii="Cambria" w:eastAsia="Times New Roman" w:hAnsi="Cambria" w:cs="Times New Roman"/>
          <w:b/>
          <w:color w:val="000000"/>
          <w:sz w:val="28"/>
          <w:szCs w:val="28"/>
        </w:rPr>
      </w:pPr>
      <w:r w:rsidRPr="003B6A0B">
        <w:rPr>
          <w:rFonts w:ascii="Cambria" w:eastAsia="Times New Roman" w:hAnsi="Cambria" w:cs="Times New Roman"/>
          <w:b/>
          <w:color w:val="000000"/>
          <w:sz w:val="28"/>
          <w:szCs w:val="28"/>
        </w:rPr>
        <w:t>Perceiving the Mosaic: Form in the Mashups of Earworm</w:t>
      </w:r>
    </w:p>
    <w:p w14:paraId="3DAB9D07" w14:textId="77777777" w:rsidR="00D31218" w:rsidRPr="003B6A0B" w:rsidRDefault="00D31218" w:rsidP="00D31218">
      <w:pPr>
        <w:pStyle w:val="p1"/>
        <w:rPr>
          <w:rFonts w:ascii="Cambria" w:hAnsi="Cambria" w:cs="Times New Roman"/>
          <w:sz w:val="24"/>
          <w:szCs w:val="24"/>
        </w:rPr>
      </w:pPr>
    </w:p>
    <w:p w14:paraId="7BB3FAD8" w14:textId="77777777" w:rsidR="00D31218" w:rsidRPr="003B6A0B" w:rsidRDefault="00D31218" w:rsidP="00D31218">
      <w:pPr>
        <w:pStyle w:val="p2"/>
        <w:rPr>
          <w:rFonts w:ascii="Cambria" w:hAnsi="Cambria" w:cs="Times New Roman"/>
          <w:sz w:val="24"/>
          <w:szCs w:val="24"/>
        </w:rPr>
      </w:pPr>
      <w:r w:rsidRPr="003B6A0B">
        <w:rPr>
          <w:rFonts w:ascii="Cambria" w:hAnsi="Cambria" w:cs="Times New Roman"/>
          <w:sz w:val="24"/>
          <w:szCs w:val="24"/>
        </w:rPr>
        <w:t xml:space="preserve">Recent studies on mashups set the music of DJ Earworm apart for its complexity and originality within the corpus. Unlike most mashup artists, his works consist of an array of ten to fifty samples that are spliced together to create an entirely new song. While </w:t>
      </w:r>
      <w:r>
        <w:rPr>
          <w:rFonts w:ascii="Cambria" w:hAnsi="Cambria" w:cs="Times New Roman"/>
          <w:sz w:val="24"/>
          <w:szCs w:val="24"/>
        </w:rPr>
        <w:t xml:space="preserve">Jordan </w:t>
      </w:r>
      <w:proofErr w:type="spellStart"/>
      <w:r w:rsidRPr="003B6A0B">
        <w:rPr>
          <w:rFonts w:ascii="Cambria" w:hAnsi="Cambria" w:cs="Times New Roman"/>
          <w:sz w:val="24"/>
          <w:szCs w:val="24"/>
        </w:rPr>
        <w:t>Roseman</w:t>
      </w:r>
      <w:proofErr w:type="spellEnd"/>
      <w:r w:rsidRPr="003B6A0B">
        <w:rPr>
          <w:rFonts w:ascii="Cambria" w:hAnsi="Cambria" w:cs="Times New Roman"/>
          <w:sz w:val="24"/>
          <w:szCs w:val="24"/>
        </w:rPr>
        <w:t xml:space="preserve"> </w:t>
      </w:r>
      <w:proofErr w:type="gramStart"/>
      <w:r w:rsidRPr="003B6A0B">
        <w:rPr>
          <w:rFonts w:ascii="Cambria" w:hAnsi="Cambria" w:cs="Times New Roman"/>
          <w:sz w:val="24"/>
          <w:szCs w:val="24"/>
        </w:rPr>
        <w:t>claims</w:t>
      </w:r>
      <w:proofErr w:type="gramEnd"/>
      <w:r w:rsidRPr="003B6A0B">
        <w:rPr>
          <w:rFonts w:ascii="Cambria" w:hAnsi="Cambria" w:cs="Times New Roman"/>
          <w:sz w:val="24"/>
          <w:szCs w:val="24"/>
        </w:rPr>
        <w:t xml:space="preserve"> these various samples are organized into a verse-chorus form, the works themselves appear to defy fundamental elements of popular music form: chorus-like sections feature different chord progressions and instrumentation, verse-like sections introduce new melodies, and some sections seem to escape any clear classification. To analyze </w:t>
      </w:r>
      <w:proofErr w:type="spellStart"/>
      <w:r w:rsidRPr="003B6A0B">
        <w:rPr>
          <w:rFonts w:ascii="Cambria" w:hAnsi="Cambria" w:cs="Times New Roman"/>
          <w:sz w:val="24"/>
          <w:szCs w:val="24"/>
        </w:rPr>
        <w:t>Roseman’s</w:t>
      </w:r>
      <w:proofErr w:type="spellEnd"/>
      <w:r w:rsidRPr="003B6A0B">
        <w:rPr>
          <w:rFonts w:ascii="Cambria" w:hAnsi="Cambria" w:cs="Times New Roman"/>
          <w:sz w:val="24"/>
          <w:szCs w:val="24"/>
        </w:rPr>
        <w:t xml:space="preserve"> mashups by musical construction alone, however, ignores the primary element of mashup composition: borrowing. Since mashup samples are literal quotations of well-known songs, they have a great potential to influence the interpretation of the music. We analyzed all of </w:t>
      </w:r>
      <w:proofErr w:type="spellStart"/>
      <w:r w:rsidRPr="003B6A0B">
        <w:rPr>
          <w:rFonts w:ascii="Cambria" w:hAnsi="Cambria" w:cs="Times New Roman"/>
          <w:sz w:val="24"/>
          <w:szCs w:val="24"/>
        </w:rPr>
        <w:t>Roseman’s</w:t>
      </w:r>
      <w:proofErr w:type="spellEnd"/>
      <w:r w:rsidRPr="003B6A0B">
        <w:rPr>
          <w:rFonts w:ascii="Cambria" w:hAnsi="Cambria" w:cs="Times New Roman"/>
          <w:sz w:val="24"/>
          <w:szCs w:val="24"/>
        </w:rPr>
        <w:t xml:space="preserve"> </w:t>
      </w:r>
      <w:proofErr w:type="spellStart"/>
      <w:r w:rsidRPr="003B6A0B">
        <w:rPr>
          <w:rFonts w:ascii="Cambria" w:hAnsi="Cambria" w:cs="Times New Roman"/>
          <w:sz w:val="24"/>
          <w:szCs w:val="24"/>
        </w:rPr>
        <w:t>megamix</w:t>
      </w:r>
      <w:proofErr w:type="spellEnd"/>
      <w:r w:rsidRPr="003B6A0B">
        <w:rPr>
          <w:rFonts w:ascii="Cambria" w:hAnsi="Cambria" w:cs="Times New Roman"/>
          <w:sz w:val="24"/>
          <w:szCs w:val="24"/>
        </w:rPr>
        <w:t xml:space="preserve"> mashups an</w:t>
      </w:r>
      <w:r>
        <w:rPr>
          <w:rFonts w:ascii="Cambria" w:hAnsi="Cambria" w:cs="Times New Roman"/>
          <w:sz w:val="24"/>
          <w:szCs w:val="24"/>
        </w:rPr>
        <w:t>d their sampled songs from 2008–</w:t>
      </w:r>
      <w:r w:rsidRPr="003B6A0B">
        <w:rPr>
          <w:rFonts w:ascii="Cambria" w:hAnsi="Cambria" w:cs="Times New Roman"/>
          <w:sz w:val="24"/>
          <w:szCs w:val="24"/>
        </w:rPr>
        <w:t xml:space="preserve">2013 and found a strong correlation between a sample's formal origin and its section within in the mashup. Accordingly, the formal origins of samples play a crucial role in resolving formal ambiguities in </w:t>
      </w:r>
      <w:proofErr w:type="spellStart"/>
      <w:r w:rsidRPr="003B6A0B">
        <w:rPr>
          <w:rFonts w:ascii="Cambria" w:hAnsi="Cambria" w:cs="Times New Roman"/>
          <w:sz w:val="24"/>
          <w:szCs w:val="24"/>
        </w:rPr>
        <w:t>Roseman’s</w:t>
      </w:r>
      <w:proofErr w:type="spellEnd"/>
      <w:r w:rsidRPr="003B6A0B">
        <w:rPr>
          <w:rFonts w:ascii="Cambria" w:hAnsi="Cambria" w:cs="Times New Roman"/>
          <w:sz w:val="24"/>
          <w:szCs w:val="24"/>
        </w:rPr>
        <w:t xml:space="preserve"> mashups and confirm his claims of verse-chorus form in his works. This theory is explored in three of </w:t>
      </w:r>
      <w:proofErr w:type="spellStart"/>
      <w:r w:rsidRPr="003B6A0B">
        <w:rPr>
          <w:rFonts w:ascii="Cambria" w:hAnsi="Cambria" w:cs="Times New Roman"/>
          <w:sz w:val="24"/>
          <w:szCs w:val="24"/>
        </w:rPr>
        <w:t>Roseman’s</w:t>
      </w:r>
      <w:proofErr w:type="spellEnd"/>
      <w:r w:rsidRPr="003B6A0B">
        <w:rPr>
          <w:rFonts w:ascii="Cambria" w:hAnsi="Cambria" w:cs="Times New Roman"/>
          <w:sz w:val="24"/>
          <w:szCs w:val="24"/>
        </w:rPr>
        <w:t xml:space="preserve"> mashups, “Like OMG Baby,” “Shine Brighter,” and “Living the Fantasy.”</w:t>
      </w:r>
      <w:r w:rsidRPr="003B6A0B">
        <w:rPr>
          <w:rStyle w:val="apple-converted-space"/>
          <w:rFonts w:ascii="Cambria" w:hAnsi="Cambria" w:cs="Times New Roman"/>
          <w:sz w:val="24"/>
          <w:szCs w:val="24"/>
        </w:rPr>
        <w:t> </w:t>
      </w:r>
    </w:p>
    <w:p w14:paraId="42AB207D" w14:textId="77777777" w:rsidR="00D31218" w:rsidRPr="003B6A0B" w:rsidRDefault="00D31218" w:rsidP="00D31218">
      <w:pPr>
        <w:rPr>
          <w:rFonts w:ascii="Cambria" w:hAnsi="Cambria"/>
        </w:rPr>
      </w:pPr>
    </w:p>
    <w:p w14:paraId="1AB9D09A" w14:textId="77777777" w:rsidR="00D31218" w:rsidRPr="002E4A50" w:rsidRDefault="00D31218" w:rsidP="004B26D6">
      <w:pPr>
        <w:rPr>
          <w:rFonts w:ascii="Cambria" w:eastAsia="Times New Roman" w:hAnsi="Cambria" w:cs="Times New Roman"/>
          <w:color w:val="000000"/>
        </w:rPr>
      </w:pPr>
    </w:p>
    <w:sectPr w:rsidR="00D31218" w:rsidRPr="002E4A50" w:rsidSect="00FE0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27062F"/>
    <w:multiLevelType w:val="hybridMultilevel"/>
    <w:tmpl w:val="6C382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FF"/>
    <w:rsid w:val="00051B49"/>
    <w:rsid w:val="00073C77"/>
    <w:rsid w:val="000B772C"/>
    <w:rsid w:val="001951FA"/>
    <w:rsid w:val="001A052E"/>
    <w:rsid w:val="00270F19"/>
    <w:rsid w:val="002719CC"/>
    <w:rsid w:val="002A1888"/>
    <w:rsid w:val="002E4A50"/>
    <w:rsid w:val="00345F56"/>
    <w:rsid w:val="004A41AE"/>
    <w:rsid w:val="004B26D6"/>
    <w:rsid w:val="00533253"/>
    <w:rsid w:val="006D1A47"/>
    <w:rsid w:val="008607FF"/>
    <w:rsid w:val="00862539"/>
    <w:rsid w:val="008E2920"/>
    <w:rsid w:val="00C0376B"/>
    <w:rsid w:val="00D31218"/>
    <w:rsid w:val="00DE1C3B"/>
    <w:rsid w:val="00DE5032"/>
    <w:rsid w:val="00F27E72"/>
    <w:rsid w:val="00FE02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576F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607FF"/>
    <w:rPr>
      <w:rFonts w:ascii="Helvetica" w:hAnsi="Helvetica"/>
      <w:sz w:val="18"/>
      <w:szCs w:val="18"/>
    </w:rPr>
  </w:style>
  <w:style w:type="paragraph" w:customStyle="1" w:styleId="p2">
    <w:name w:val="p2"/>
    <w:basedOn w:val="Normal"/>
    <w:rsid w:val="00D31218"/>
    <w:rPr>
      <w:rFonts w:ascii="Helvetica" w:hAnsi="Helvetica"/>
      <w:sz w:val="17"/>
      <w:szCs w:val="17"/>
    </w:rPr>
  </w:style>
  <w:style w:type="character" w:customStyle="1" w:styleId="apple-converted-space">
    <w:name w:val="apple-converted-space"/>
    <w:basedOn w:val="DefaultParagraphFont"/>
    <w:rsid w:val="00D31218"/>
  </w:style>
  <w:style w:type="character" w:customStyle="1" w:styleId="s2">
    <w:name w:val="s2"/>
    <w:basedOn w:val="DefaultParagraphFont"/>
    <w:rsid w:val="00D31218"/>
    <w:rPr>
      <w:rFonts w:ascii="Helvetica" w:hAnsi="Helvetica" w:hint="default"/>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17</Pages>
  <Words>6649</Words>
  <Characters>37902</Characters>
  <Application>Microsoft Macintosh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2017-03-20T01:00:00Z</dcterms:created>
  <dcterms:modified xsi:type="dcterms:W3CDTF">2017-03-20T19:14:00Z</dcterms:modified>
</cp:coreProperties>
</file>